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076E" w14:textId="77777777" w:rsidR="004A3866" w:rsidRPr="00FB0CC7" w:rsidRDefault="004A3866" w:rsidP="004A3866">
      <w:pPr>
        <w:jc w:val="righ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別紙３</w:t>
      </w:r>
    </w:p>
    <w:p w14:paraId="36A6E838" w14:textId="77777777" w:rsidR="004A3866" w:rsidRPr="00FB0CC7" w:rsidRDefault="004A3866" w:rsidP="004A3866">
      <w:pPr>
        <w:pStyle w:val="a3"/>
        <w:spacing w:before="0" w:after="0"/>
        <w:ind w:firstLineChars="202" w:firstLine="424"/>
        <w:jc w:val="left"/>
        <w:rPr>
          <w:rFonts w:ascii="UD デジタル 教科書体 NK-R" w:eastAsia="UD デジタル 教科書体 NK-R" w:hAnsi="ＭＳ 明朝"/>
          <w:color w:val="0D0D0D" w:themeColor="text1" w:themeTint="F2"/>
          <w:sz w:val="21"/>
          <w:szCs w:val="21"/>
        </w:rPr>
      </w:pPr>
      <w:r w:rsidRPr="00FB0CC7">
        <w:rPr>
          <w:rFonts w:ascii="UD デジタル 教科書体 NK-R" w:eastAsia="UD デジタル 教科書体 NK-R" w:hAnsi="ＭＳ 明朝" w:hint="eastAsia"/>
          <w:color w:val="0D0D0D" w:themeColor="text1" w:themeTint="F2"/>
          <w:sz w:val="21"/>
          <w:szCs w:val="21"/>
        </w:rPr>
        <w:t>障害を理由とする差別の解消の推進に関する規程における留意事項</w:t>
      </w:r>
    </w:p>
    <w:p w14:paraId="3C277D57" w14:textId="77777777" w:rsidR="004A3866" w:rsidRPr="00FB0CC7" w:rsidRDefault="004A3866" w:rsidP="004A3866">
      <w:pPr>
        <w:pStyle w:val="a3"/>
        <w:spacing w:before="0" w:after="0"/>
        <w:ind w:firstLineChars="202" w:firstLine="424"/>
        <w:jc w:val="left"/>
        <w:rPr>
          <w:rFonts w:ascii="UD デジタル 教科書体 NK-R" w:eastAsia="UD デジタル 教科書体 NK-R" w:hAnsi="ＭＳ 明朝"/>
          <w:color w:val="0D0D0D" w:themeColor="text1" w:themeTint="F2"/>
          <w:sz w:val="21"/>
          <w:szCs w:val="21"/>
        </w:rPr>
      </w:pPr>
      <w:r w:rsidRPr="00FB0CC7">
        <w:rPr>
          <w:rFonts w:ascii="UD デジタル 教科書体 NK-R" w:eastAsia="UD デジタル 教科書体 NK-R" w:hAnsi="ＭＳ 明朝" w:hint="eastAsia"/>
          <w:color w:val="0D0D0D" w:themeColor="text1" w:themeTint="F2"/>
          <w:sz w:val="21"/>
          <w:szCs w:val="21"/>
        </w:rPr>
        <w:t>（医学部附属病院関係）</w:t>
      </w:r>
    </w:p>
    <w:p w14:paraId="52005A01" w14:textId="77777777" w:rsidR="004A3866" w:rsidRDefault="004A3866" w:rsidP="004A3866">
      <w:pPr>
        <w:rPr>
          <w:rFonts w:ascii="UD デジタル 教科書体 NK-R" w:eastAsia="UD デジタル 教科書体 NK-R" w:hAnsi="ＭＳ 明朝"/>
          <w:color w:val="0D0D0D" w:themeColor="text1" w:themeTint="F2"/>
          <w:szCs w:val="21"/>
        </w:rPr>
      </w:pPr>
    </w:p>
    <w:p w14:paraId="6308D90B" w14:textId="77777777" w:rsidR="00942756" w:rsidRDefault="00942756" w:rsidP="00942756">
      <w:pPr>
        <w:jc w:val="right"/>
        <w:rPr>
          <w:rFonts w:ascii="UD デジタル 教科書体 NK-R" w:eastAsia="UD デジタル 教科書体 NK-R"/>
          <w:color w:val="0D0D0D" w:themeColor="text1" w:themeTint="F2"/>
          <w:szCs w:val="21"/>
        </w:rPr>
      </w:pPr>
      <w:r w:rsidRPr="00005142">
        <w:rPr>
          <w:rFonts w:ascii="UD デジタル 教科書体 NK-R" w:eastAsia="UD デジタル 教科書体 NK-R" w:hint="eastAsia"/>
          <w:color w:val="0D0D0D" w:themeColor="text1" w:themeTint="F2"/>
          <w:kern w:val="0"/>
          <w:szCs w:val="21"/>
        </w:rPr>
        <w:t>平成28年3月23日</w:t>
      </w:r>
    </w:p>
    <w:p w14:paraId="657B6B03" w14:textId="77777777" w:rsidR="00942756" w:rsidRPr="00005142" w:rsidRDefault="00942756" w:rsidP="00942756">
      <w:pPr>
        <w:ind w:rightChars="-203" w:right="-426"/>
        <w:rPr>
          <w:rFonts w:ascii="UD デジタル 教科書体 NK-R" w:eastAsia="UD デジタル 教科書体 NK-R"/>
          <w:color w:val="0D0D0D" w:themeColor="text1" w:themeTint="F2"/>
          <w:spacing w:val="-1"/>
          <w:kern w:val="0"/>
          <w:szCs w:val="21"/>
        </w:rPr>
      </w:pPr>
      <w:r>
        <w:rPr>
          <w:rFonts w:ascii="UD デジタル 教科書体 NK-R" w:eastAsia="UD デジタル 教科書体 NK-R" w:hint="eastAsia"/>
          <w:color w:val="0D0D0D" w:themeColor="text1" w:themeTint="F2"/>
          <w:szCs w:val="21"/>
        </w:rPr>
        <w:t xml:space="preserve">　　　　　　　　　　　　　　　　　　　　　　　　　　　　　　　　　　　　　　　　　　　　　　　　　　　　　　　　　　　　　 </w:t>
      </w:r>
      <w:r w:rsidRPr="00942756">
        <w:rPr>
          <w:rFonts w:ascii="UD デジタル 教科書体 NK-R" w:eastAsia="UD デジタル 教科書体 NK-R" w:hint="eastAsia"/>
          <w:color w:val="0D0D0D" w:themeColor="text1" w:themeTint="F2"/>
          <w:spacing w:val="192"/>
          <w:kern w:val="0"/>
          <w:szCs w:val="21"/>
          <w:fitText w:val="1995" w:id="-740565248"/>
        </w:rPr>
        <w:t>学長裁</w:t>
      </w:r>
      <w:r w:rsidRPr="00942756">
        <w:rPr>
          <w:rFonts w:ascii="UD デジタル 教科書体 NK-R" w:eastAsia="UD デジタル 教科書体 NK-R" w:hint="eastAsia"/>
          <w:color w:val="0D0D0D" w:themeColor="text1" w:themeTint="F2"/>
          <w:spacing w:val="1"/>
          <w:kern w:val="0"/>
          <w:szCs w:val="21"/>
          <w:fitText w:val="1995" w:id="-740565248"/>
        </w:rPr>
        <w:t>定</w:t>
      </w:r>
      <w:r>
        <w:rPr>
          <w:rFonts w:ascii="UD デジタル 教科書体 NK-R" w:eastAsia="UD デジタル 教科書体 NK-R" w:hint="eastAsia"/>
          <w:color w:val="0D0D0D" w:themeColor="text1" w:themeTint="F2"/>
          <w:kern w:val="0"/>
          <w:szCs w:val="21"/>
        </w:rPr>
        <w:t xml:space="preserve">　</w:t>
      </w:r>
    </w:p>
    <w:p w14:paraId="4AC54122" w14:textId="77777777" w:rsidR="00942756" w:rsidRPr="00005142" w:rsidRDefault="00942756" w:rsidP="00942756">
      <w:pPr>
        <w:rPr>
          <w:rFonts w:ascii="UD デジタル 教科書体 NK-R" w:eastAsia="UD デジタル 教科書体 NK-R"/>
          <w:color w:val="0D0D0D" w:themeColor="text1" w:themeTint="F2"/>
          <w:szCs w:val="21"/>
        </w:rPr>
      </w:pPr>
      <w:r>
        <w:rPr>
          <w:rFonts w:ascii="UD デジタル 教科書体 NK-R" w:eastAsia="UD デジタル 教科書体 NK-R" w:hint="eastAsia"/>
          <w:color w:val="0D0D0D" w:themeColor="text1" w:themeTint="F2"/>
          <w:kern w:val="0"/>
          <w:szCs w:val="21"/>
        </w:rPr>
        <w:t xml:space="preserve">　　　　　　　　　　　　　　　　　　　　　　　　　　　　　　　　　　　　　　　　　　　　　　　　　　 　直近改正　</w:t>
      </w:r>
      <w:r w:rsidRPr="00942756">
        <w:rPr>
          <w:rFonts w:ascii="UD デジタル 教科書体 NK-R" w:eastAsia="UD デジタル 教科書体 NK-R" w:hint="eastAsia"/>
          <w:color w:val="0D0D0D" w:themeColor="text1" w:themeTint="F2"/>
          <w:spacing w:val="9"/>
          <w:kern w:val="0"/>
          <w:szCs w:val="21"/>
          <w:fitText w:val="1995" w:id="-740565247"/>
        </w:rPr>
        <w:t>令和7年3月25</w:t>
      </w:r>
      <w:r w:rsidRPr="00942756">
        <w:rPr>
          <w:rFonts w:ascii="UD デジタル 教科書体 NK-R" w:eastAsia="UD デジタル 教科書体 NK-R" w:hint="eastAsia"/>
          <w:color w:val="0D0D0D" w:themeColor="text1" w:themeTint="F2"/>
          <w:spacing w:val="-29"/>
          <w:kern w:val="0"/>
          <w:szCs w:val="21"/>
          <w:fitText w:val="1995" w:id="-740565247"/>
        </w:rPr>
        <w:t>日</w:t>
      </w:r>
    </w:p>
    <w:p w14:paraId="207281C2" w14:textId="77777777" w:rsidR="00942756" w:rsidRDefault="00942756" w:rsidP="004A3866">
      <w:pPr>
        <w:rPr>
          <w:rFonts w:ascii="UD デジタル 教科書体 NK-R" w:eastAsia="UD デジタル 教科書体 NK-R" w:hAnsi="ＭＳ 明朝"/>
          <w:color w:val="0D0D0D" w:themeColor="text1" w:themeTint="F2"/>
          <w:szCs w:val="21"/>
        </w:rPr>
      </w:pPr>
    </w:p>
    <w:p w14:paraId="733568F8" w14:textId="77777777" w:rsidR="00942756" w:rsidRPr="00FB0CC7" w:rsidRDefault="00942756" w:rsidP="004A3866">
      <w:pPr>
        <w:rPr>
          <w:rFonts w:ascii="UD デジタル 教科書体 NK-R" w:eastAsia="UD デジタル 教科書体 NK-R" w:hAnsi="ＭＳ 明朝"/>
          <w:color w:val="0D0D0D" w:themeColor="text1" w:themeTint="F2"/>
          <w:szCs w:val="21"/>
        </w:rPr>
      </w:pPr>
    </w:p>
    <w:p w14:paraId="7289CBAD" w14:textId="77777777" w:rsidR="004A3866" w:rsidRPr="00FB0CC7" w:rsidRDefault="004A3866"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国立大学法人福井大学における障害を理由とする差別の解消の推進に関する規程（以下「規程」という。）第６条及び第７条に定める留意事項は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以下のとおりとする。</w:t>
      </w:r>
    </w:p>
    <w:p w14:paraId="2B579A98" w14:textId="77777777" w:rsidR="004A3866" w:rsidRPr="00FB0CC7" w:rsidRDefault="004A3866" w:rsidP="004A3866">
      <w:pPr>
        <w:rPr>
          <w:rFonts w:ascii="UD デジタル 教科書体 NK-R" w:eastAsia="UD デジタル 教科書体 NK-R" w:hAnsi="ＭＳ 明朝"/>
          <w:color w:val="0D0D0D" w:themeColor="text1" w:themeTint="F2"/>
          <w:szCs w:val="21"/>
        </w:rPr>
      </w:pPr>
    </w:p>
    <w:p w14:paraId="5AD27EAD" w14:textId="77777777" w:rsidR="004A3866" w:rsidRPr="00FB0CC7" w:rsidRDefault="004A3866" w:rsidP="004A3866">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第１　不当な差別的取扱いに当たり得る具体例（第６条関係）</w:t>
      </w:r>
    </w:p>
    <w:p w14:paraId="58529B4C" w14:textId="77777777" w:rsidR="004A3866" w:rsidRPr="00FB0CC7" w:rsidRDefault="004A3866" w:rsidP="00E2509F">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規程第３条第１項及び第２項のとおり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不当な差別的取扱いに相当するか否かについては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個別の事案ごとに判断されることとなる</w:t>
      </w:r>
      <w:r w:rsidR="00E2509F" w:rsidRPr="00FB0CC7">
        <w:rPr>
          <w:rFonts w:ascii="UD デジタル 教科書体 NK-R" w:eastAsia="UD デジタル 教科書体 NK-R" w:hAnsi="ＭＳ 明朝" w:hint="eastAsia"/>
          <w:color w:val="0D0D0D" w:themeColor="text1" w:themeTint="F2"/>
          <w:szCs w:val="21"/>
        </w:rPr>
        <w:t>。正当な理由がなく</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不当な差別的取扱いに</w:t>
      </w:r>
      <w:r w:rsidR="00E2509F" w:rsidRPr="00FB0CC7">
        <w:rPr>
          <w:rFonts w:ascii="UD デジタル 教科書体 NK-R" w:eastAsia="UD デジタル 教科書体 NK-R" w:hAnsi="ＭＳ 明朝" w:hint="eastAsia"/>
          <w:color w:val="0D0D0D" w:themeColor="text1" w:themeTint="F2"/>
          <w:szCs w:val="21"/>
        </w:rPr>
        <w:t>該当すると考えられる例</w:t>
      </w:r>
      <w:r w:rsidR="001D0F9D"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及び正当な理由があるため</w:t>
      </w:r>
      <w:r w:rsidR="001D0F9D"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不当な差別的取扱いに該当しないと考えられる</w:t>
      </w:r>
      <w:r w:rsidRPr="00FB0CC7">
        <w:rPr>
          <w:rFonts w:ascii="UD デジタル 教科書体 NK-R" w:eastAsia="UD デジタル 教科書体 NK-R" w:hAnsi="ＭＳ 明朝" w:hint="eastAsia"/>
          <w:color w:val="0D0D0D" w:themeColor="text1" w:themeTint="F2"/>
          <w:szCs w:val="21"/>
        </w:rPr>
        <w:t>例は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次のとおりである。</w:t>
      </w:r>
    </w:p>
    <w:p w14:paraId="741C9463" w14:textId="77777777" w:rsidR="004A3866" w:rsidRPr="00FB0CC7" w:rsidRDefault="004A3866" w:rsidP="00E2509F">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なお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w:t>
      </w:r>
      <w:r w:rsidR="00E2509F" w:rsidRPr="00FB0CC7">
        <w:rPr>
          <w:rFonts w:ascii="UD デジタル 教科書体 NK-R" w:eastAsia="UD デジタル 教科書体 NK-R" w:hAnsi="ＭＳ 明朝" w:hint="eastAsia"/>
          <w:color w:val="0D0D0D" w:themeColor="text1" w:themeTint="F2"/>
          <w:szCs w:val="21"/>
        </w:rPr>
        <w:t>内容</w:t>
      </w:r>
      <w:r w:rsidRPr="00FB0CC7">
        <w:rPr>
          <w:rFonts w:ascii="UD デジタル 教科書体 NK-R" w:eastAsia="UD デジタル 教科書体 NK-R" w:hAnsi="ＭＳ 明朝" w:hint="eastAsia"/>
          <w:color w:val="0D0D0D" w:themeColor="text1" w:themeTint="F2"/>
          <w:szCs w:val="21"/>
        </w:rPr>
        <w:t>は</w:t>
      </w:r>
      <w:r w:rsidR="00E2509F" w:rsidRPr="00FB0CC7">
        <w:rPr>
          <w:rFonts w:ascii="UD デジタル 教科書体 NK-R" w:eastAsia="UD デジタル 教科書体 NK-R" w:hAnsi="ＭＳ 明朝" w:hint="eastAsia"/>
          <w:color w:val="0D0D0D" w:themeColor="text1" w:themeTint="F2"/>
          <w:szCs w:val="21"/>
        </w:rPr>
        <w:t>あくまでも例示であり</w:t>
      </w:r>
      <w:r w:rsidR="001D0F9D"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これらの例だけに限られるものではない。</w:t>
      </w:r>
      <w:r w:rsidRPr="00FB0CC7">
        <w:rPr>
          <w:rFonts w:ascii="UD デジタル 教科書体 NK-R" w:eastAsia="UD デジタル 教科書体 NK-R" w:hAnsi="ＭＳ 明朝" w:hint="eastAsia"/>
          <w:color w:val="0D0D0D" w:themeColor="text1" w:themeTint="F2"/>
          <w:szCs w:val="21"/>
        </w:rPr>
        <w:t>正当な理由が</w:t>
      </w:r>
      <w:r w:rsidR="00E2509F" w:rsidRPr="00FB0CC7">
        <w:rPr>
          <w:rFonts w:ascii="UD デジタル 教科書体 NK-R" w:eastAsia="UD デジタル 教科書体 NK-R" w:hAnsi="ＭＳ 明朝" w:hint="eastAsia"/>
          <w:color w:val="0D0D0D" w:themeColor="text1" w:themeTint="F2"/>
          <w:szCs w:val="21"/>
        </w:rPr>
        <w:t>あり不当な差別的取扱いに該当しない場合であっても</w:t>
      </w:r>
      <w:r w:rsidR="001D0F9D"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合理的配慮の提供を求められる場合には建設的対話を通して</w:t>
      </w:r>
      <w:r w:rsidR="001D0F9D"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合理的配慮の代替など別途の検討が必要で</w:t>
      </w:r>
      <w:r w:rsidRPr="00FB0CC7">
        <w:rPr>
          <w:rFonts w:ascii="UD デジタル 教科書体 NK-R" w:eastAsia="UD デジタル 教科書体 NK-R" w:hAnsi="ＭＳ 明朝" w:hint="eastAsia"/>
          <w:color w:val="0D0D0D" w:themeColor="text1" w:themeTint="F2"/>
          <w:szCs w:val="21"/>
        </w:rPr>
        <w:t>あることに留意する。</w:t>
      </w:r>
    </w:p>
    <w:p w14:paraId="07759BBF" w14:textId="77777777" w:rsidR="00E2509F" w:rsidRPr="00FB0CC7" w:rsidRDefault="00E2509F" w:rsidP="00E2509F">
      <w:pPr>
        <w:ind w:firstLineChars="100" w:firstLine="210"/>
        <w:rPr>
          <w:rFonts w:ascii="UD デジタル 教科書体 NK-R" w:eastAsia="UD デジタル 教科書体 NK-R" w:hAnsi="ＭＳ 明朝"/>
          <w:color w:val="0D0D0D" w:themeColor="text1" w:themeTint="F2"/>
          <w:szCs w:val="21"/>
        </w:rPr>
      </w:pPr>
    </w:p>
    <w:p w14:paraId="45E49294" w14:textId="77777777" w:rsidR="00E2509F" w:rsidRPr="00FB0CC7" w:rsidRDefault="00E2509F" w:rsidP="00E2509F">
      <w:pPr>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（正当な理由がなく</w:t>
      </w:r>
      <w:r w:rsidR="001D0F9D" w:rsidRPr="00FB0CC7">
        <w:rPr>
          <w:rFonts w:ascii="UD デジタル 教科書体 NK-R" w:eastAsia="UD デジタル 教科書体 NK-R" w:hAnsi="ＭＳ 明朝" w:hint="eastAsia"/>
          <w:b/>
          <w:color w:val="0D0D0D" w:themeColor="text1" w:themeTint="F2"/>
          <w:szCs w:val="21"/>
        </w:rPr>
        <w:t>，</w:t>
      </w:r>
      <w:r w:rsidRPr="00FB0CC7">
        <w:rPr>
          <w:rFonts w:ascii="UD デジタル 教科書体 NK-R" w:eastAsia="UD デジタル 教科書体 NK-R" w:hAnsi="ＭＳ 明朝" w:hint="eastAsia"/>
          <w:b/>
          <w:color w:val="0D0D0D" w:themeColor="text1" w:themeTint="F2"/>
          <w:szCs w:val="21"/>
        </w:rPr>
        <w:t>不当な差別的取扱いに該当すると考えられる例）</w:t>
      </w:r>
    </w:p>
    <w:p w14:paraId="6CD80756" w14:textId="77777777" w:rsidR="00E2509F" w:rsidRPr="00FB0CC7" w:rsidRDefault="00047455" w:rsidP="00B20E01">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 xml:space="preserve">　障害者本人や第三者の安全性などにつて具体的に考慮することなく</w:t>
      </w:r>
      <w:r w:rsidR="001D0F9D"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漠然とした安全上の問題を理由に施設利用を拒否すること</w:t>
      </w:r>
    </w:p>
    <w:p w14:paraId="369E6AB3" w14:textId="77777777" w:rsidR="004A3866" w:rsidRPr="00FB0CC7" w:rsidRDefault="00047455"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障害があることを理由に診療・入院・調剤等を拒否すること</w:t>
      </w:r>
    </w:p>
    <w:p w14:paraId="767023A0" w14:textId="77777777" w:rsidR="00E2509F" w:rsidRPr="00FB0CC7" w:rsidRDefault="00047455"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 xml:space="preserve">　施設内に身体障害者補助犬を同伴することを拒否すること</w:t>
      </w:r>
    </w:p>
    <w:p w14:paraId="47139FB8" w14:textId="77777777" w:rsidR="004A3866" w:rsidRPr="00FB0CC7" w:rsidRDefault="00047455"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障害があることを理由に診察などを後回しにすること</w:t>
      </w:r>
    </w:p>
    <w:p w14:paraId="56E33394" w14:textId="77777777" w:rsidR="004A3866" w:rsidRPr="00FB0CC7" w:rsidRDefault="00047455"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障害があることを理由に診療時間を変更又は限定すること</w:t>
      </w:r>
    </w:p>
    <w:p w14:paraId="653E9785" w14:textId="77777777" w:rsidR="004A3866" w:rsidRPr="00FB0CC7" w:rsidRDefault="00047455"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障害があることを理由に診察室や病室の制限を行うこと</w:t>
      </w:r>
    </w:p>
    <w:p w14:paraId="2D47B298" w14:textId="77777777" w:rsidR="004A3866" w:rsidRPr="00FB0CC7" w:rsidRDefault="00047455"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障害があることを理由に医療の提供に際して必要な情報提供を行わないこと</w:t>
      </w:r>
    </w:p>
    <w:p w14:paraId="329B2C90" w14:textId="77777777" w:rsidR="004A3866" w:rsidRPr="00FB0CC7" w:rsidRDefault="00047455" w:rsidP="004A3866">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障害があることを理由に保護者や支援者・介助者の同伴を診察・治療・調剤等の条件とすること</w:t>
      </w:r>
    </w:p>
    <w:p w14:paraId="060964C3" w14:textId="77777777" w:rsidR="00E2509F" w:rsidRPr="00FB0CC7" w:rsidRDefault="00047455" w:rsidP="004A3866">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E2509F" w:rsidRPr="00FB0CC7">
        <w:rPr>
          <w:rFonts w:ascii="UD デジタル 教科書体 NK-R" w:eastAsia="UD デジタル 教科書体 NK-R" w:hAnsi="ＭＳ 明朝" w:hint="eastAsia"/>
          <w:color w:val="0D0D0D" w:themeColor="text1" w:themeTint="F2"/>
          <w:szCs w:val="21"/>
        </w:rPr>
        <w:t xml:space="preserve">　</w:t>
      </w:r>
      <w:r w:rsidR="00E2509F" w:rsidRPr="00FB0CC7">
        <w:rPr>
          <w:rFonts w:ascii="UD デジタル 教科書体 NK-R" w:eastAsia="UD デジタル 教科書体 NK-R" w:hAnsi="ＭＳ 明朝" w:cstheme="majorBidi" w:hint="eastAsia"/>
          <w:color w:val="0D0D0D" w:themeColor="text1" w:themeTint="F2"/>
          <w:szCs w:val="21"/>
        </w:rPr>
        <w:t>正当な理由なく</w:t>
      </w:r>
      <w:r w:rsidR="001D0F9D" w:rsidRPr="00FB0CC7">
        <w:rPr>
          <w:rFonts w:ascii="UD デジタル 教科書体 NK-R" w:eastAsia="UD デジタル 教科書体 NK-R" w:hAnsi="ＭＳ 明朝" w:cstheme="majorBidi" w:hint="eastAsia"/>
          <w:color w:val="0D0D0D" w:themeColor="text1" w:themeTint="F2"/>
          <w:szCs w:val="21"/>
        </w:rPr>
        <w:t>，</w:t>
      </w:r>
      <w:r w:rsidR="00E2509F" w:rsidRPr="00FB0CC7">
        <w:rPr>
          <w:rFonts w:ascii="UD デジタル 教科書体 NK-R" w:eastAsia="UD デジタル 教科書体 NK-R" w:hAnsi="ＭＳ 明朝" w:cstheme="majorBidi" w:hint="eastAsia"/>
          <w:color w:val="0D0D0D" w:themeColor="text1" w:themeTint="F2"/>
          <w:szCs w:val="21"/>
        </w:rPr>
        <w:t>保護者や支援者・介助者の同伴を拒否すること</w:t>
      </w:r>
    </w:p>
    <w:p w14:paraId="316B3527" w14:textId="77777777" w:rsidR="004A3866" w:rsidRPr="00FB0CC7" w:rsidRDefault="00047455" w:rsidP="004A3866">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障害があることを理由に本人（本人の意思を確認することが困難な場合は家族等）の意思に</w:t>
      </w:r>
      <w:r w:rsidR="004A3866" w:rsidRPr="00FB0CC7">
        <w:rPr>
          <w:rFonts w:ascii="UD デジタル 教科書体 NK-R" w:eastAsia="UD デジタル 教科書体 NK-R" w:hAnsi="ＭＳ 明朝" w:hint="eastAsia"/>
          <w:color w:val="0D0D0D" w:themeColor="text1" w:themeTint="F2"/>
          <w:szCs w:val="21"/>
        </w:rPr>
        <w:lastRenderedPageBreak/>
        <w:t>反した医療の提供を行うこと又は意思に沿った医療の提供を行わないこと</w:t>
      </w:r>
    </w:p>
    <w:p w14:paraId="78E2E85D" w14:textId="77777777" w:rsidR="004A3866" w:rsidRPr="00FB0CC7" w:rsidRDefault="00047455" w:rsidP="004A3866">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障害があることを理由に病院や施設が行う行事等への参加や共用設備の利用を制限すること</w:t>
      </w:r>
    </w:p>
    <w:p w14:paraId="33F937C4" w14:textId="77777777" w:rsidR="004A3866" w:rsidRPr="00FB0CC7" w:rsidRDefault="00047455" w:rsidP="004A3866">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障害があることを理由に本人を無視して</w:t>
      </w:r>
      <w:r w:rsidR="001D0F9D"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支援者・介助者や付添者のみに話しかけること</w:t>
      </w:r>
    </w:p>
    <w:p w14:paraId="7ADD16F7" w14:textId="77777777" w:rsidR="004A3866" w:rsidRPr="00FB0CC7" w:rsidRDefault="00047455"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障害があることを理由に大人の患者に対して</w:t>
      </w:r>
      <w:r w:rsidR="001D0F9D"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幼児の言葉で接すること</w:t>
      </w:r>
    </w:p>
    <w:p w14:paraId="0EC70DDA" w14:textId="77777777" w:rsidR="004A3866" w:rsidRPr="00FB0CC7" w:rsidRDefault="00047455" w:rsidP="004A3866">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 xml:space="preserve">　障害があることを理由にわずらわしそうな態度や</w:t>
      </w:r>
      <w:r w:rsidR="001D0F9D"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hint="eastAsia"/>
          <w:color w:val="0D0D0D" w:themeColor="text1" w:themeTint="F2"/>
          <w:szCs w:val="21"/>
        </w:rPr>
        <w:t>患者を傷つけるような言葉をかけること</w:t>
      </w:r>
    </w:p>
    <w:p w14:paraId="056B0B16" w14:textId="77777777" w:rsidR="004A3866" w:rsidRPr="00FB0CC7" w:rsidRDefault="00047455" w:rsidP="004A3866">
      <w:pPr>
        <w:ind w:left="210" w:hangingChars="100" w:hanging="210"/>
        <w:rPr>
          <w:rFonts w:ascii="UD デジタル 教科書体 NK-R" w:eastAsia="UD デジタル 教科書体 NK-R" w:hAnsi="ＭＳ 明朝" w:cs="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4A3866" w:rsidRPr="00FB0CC7">
        <w:rPr>
          <w:rFonts w:ascii="UD デジタル 教科書体 NK-R" w:eastAsia="UD デジタル 教科書体 NK-R" w:hAnsi="ＭＳ 明朝" w:cs="ＭＳ 明朝" w:hint="eastAsia"/>
          <w:color w:val="0D0D0D" w:themeColor="text1" w:themeTint="F2"/>
          <w:szCs w:val="21"/>
        </w:rPr>
        <w:t xml:space="preserve">　障害があることを理由に診療等に当たって患者の身体への丁寧な扱いを怠ること</w:t>
      </w:r>
    </w:p>
    <w:p w14:paraId="769508E1" w14:textId="77777777" w:rsidR="004A3866" w:rsidRPr="00FB0CC7" w:rsidRDefault="004A3866" w:rsidP="004A3866">
      <w:pPr>
        <w:ind w:left="210" w:hangingChars="100" w:hanging="210"/>
        <w:rPr>
          <w:rFonts w:ascii="UD デジタル 教科書体 NK-R" w:eastAsia="UD デジタル 教科書体 NK-R" w:hAnsi="ＭＳ 明朝" w:cs="ＭＳ 明朝"/>
          <w:color w:val="0D0D0D" w:themeColor="text1" w:themeTint="F2"/>
          <w:szCs w:val="21"/>
        </w:rPr>
      </w:pPr>
    </w:p>
    <w:p w14:paraId="4E82A14A" w14:textId="77777777" w:rsidR="00E2509F" w:rsidRPr="00FB0CC7" w:rsidRDefault="00E2509F" w:rsidP="00E2509F">
      <w:pPr>
        <w:ind w:left="210" w:hangingChars="100" w:hanging="210"/>
        <w:rPr>
          <w:rFonts w:ascii="UD デジタル 教科書体 NK-R" w:eastAsia="UD デジタル 教科書体 NK-R" w:hAnsi="ＭＳ 明朝" w:cs="ＭＳ 明朝"/>
          <w:b/>
          <w:color w:val="0D0D0D" w:themeColor="text1" w:themeTint="F2"/>
          <w:szCs w:val="21"/>
        </w:rPr>
      </w:pPr>
      <w:r w:rsidRPr="00FB0CC7">
        <w:rPr>
          <w:rFonts w:ascii="UD デジタル 教科書体 NK-R" w:eastAsia="UD デジタル 教科書体 NK-R" w:hAnsi="ＭＳ 明朝" w:cs="ＭＳ 明朝" w:hint="eastAsia"/>
          <w:b/>
          <w:color w:val="0D0D0D" w:themeColor="text1" w:themeTint="F2"/>
          <w:szCs w:val="21"/>
        </w:rPr>
        <w:t>（正当な理由があるため</w:t>
      </w:r>
      <w:r w:rsidR="001D0F9D" w:rsidRPr="00FB0CC7">
        <w:rPr>
          <w:rFonts w:ascii="UD デジタル 教科書体 NK-R" w:eastAsia="UD デジタル 教科書体 NK-R" w:hAnsi="ＭＳ 明朝" w:cs="ＭＳ 明朝" w:hint="eastAsia"/>
          <w:b/>
          <w:color w:val="0D0D0D" w:themeColor="text1" w:themeTint="F2"/>
          <w:szCs w:val="21"/>
        </w:rPr>
        <w:t>，</w:t>
      </w:r>
      <w:r w:rsidRPr="00FB0CC7">
        <w:rPr>
          <w:rFonts w:ascii="UD デジタル 教科書体 NK-R" w:eastAsia="UD デジタル 教科書体 NK-R" w:hAnsi="ＭＳ 明朝" w:cs="ＭＳ 明朝" w:hint="eastAsia"/>
          <w:b/>
          <w:color w:val="0D0D0D" w:themeColor="text1" w:themeTint="F2"/>
          <w:szCs w:val="21"/>
        </w:rPr>
        <w:t>不当な差別的取扱いに該当しないと考えられる例）</w:t>
      </w:r>
    </w:p>
    <w:p w14:paraId="04726FF9" w14:textId="77777777" w:rsidR="00E2509F" w:rsidRPr="00FB0CC7" w:rsidRDefault="00E2509F" w:rsidP="00E2509F">
      <w:pPr>
        <w:ind w:left="210" w:hangingChars="100" w:hanging="210"/>
        <w:rPr>
          <w:rFonts w:ascii="UD デジタル 教科書体 NK-R" w:eastAsia="UD デジタル 教科書体 NK-R" w:hAnsi="ＭＳ 明朝" w:cs="ＭＳ 明朝"/>
          <w:color w:val="0D0D0D" w:themeColor="text1" w:themeTint="F2"/>
          <w:szCs w:val="21"/>
        </w:rPr>
      </w:pPr>
      <w:r w:rsidRPr="00FB0CC7">
        <w:rPr>
          <w:rFonts w:ascii="UD デジタル 教科書体 NK-R" w:eastAsia="UD デジタル 教科書体 NK-R" w:hAnsi="ＭＳ 明朝" w:cs="ＭＳ 明朝" w:hint="eastAsia"/>
          <w:color w:val="0D0D0D" w:themeColor="text1" w:themeTint="F2"/>
          <w:szCs w:val="21"/>
        </w:rPr>
        <w:t>○　手続を行うため</w:t>
      </w:r>
      <w:r w:rsidR="001D0F9D" w:rsidRPr="00FB0CC7">
        <w:rPr>
          <w:rFonts w:ascii="UD デジタル 教科書体 NK-R" w:eastAsia="UD デジタル 教科書体 NK-R" w:hAnsi="ＭＳ 明朝" w:cs="ＭＳ 明朝"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障害者本人に同行した者が代筆しようとした際に</w:t>
      </w:r>
      <w:r w:rsidR="001D0F9D" w:rsidRPr="00FB0CC7">
        <w:rPr>
          <w:rFonts w:ascii="UD デジタル 教科書体 NK-R" w:eastAsia="UD デジタル 教科書体 NK-R" w:hAnsi="ＭＳ 明朝" w:cs="ＭＳ 明朝"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必要な範囲で</w:t>
      </w:r>
      <w:r w:rsidR="001D0F9D" w:rsidRPr="00FB0CC7">
        <w:rPr>
          <w:rFonts w:ascii="UD デジタル 教科書体 NK-R" w:eastAsia="UD デジタル 教科書体 NK-R" w:hAnsi="ＭＳ 明朝" w:cs="ＭＳ 明朝"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プライバシーに配慮しつつ</w:t>
      </w:r>
      <w:r w:rsidR="001D0F9D" w:rsidRPr="00FB0CC7">
        <w:rPr>
          <w:rFonts w:ascii="UD デジタル 教科書体 NK-R" w:eastAsia="UD デジタル 教科書体 NK-R" w:hAnsi="ＭＳ 明朝" w:cs="ＭＳ 明朝"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障害者本人に対し障害の状況や本人の手続の意思等を確認すること（障害者本人の損害発生防止の観点）</w:t>
      </w:r>
    </w:p>
    <w:p w14:paraId="353E6000" w14:textId="77777777" w:rsidR="00E2509F" w:rsidRPr="00FB0CC7" w:rsidRDefault="00E2509F" w:rsidP="004A3866">
      <w:pPr>
        <w:ind w:left="210" w:hangingChars="100" w:hanging="210"/>
        <w:rPr>
          <w:rFonts w:ascii="UD デジタル 教科書体 NK-R" w:eastAsia="UD デジタル 教科書体 NK-R" w:hAnsi="ＭＳ 明朝" w:cs="ＭＳ 明朝"/>
          <w:color w:val="0D0D0D" w:themeColor="text1" w:themeTint="F2"/>
          <w:szCs w:val="21"/>
        </w:rPr>
      </w:pPr>
    </w:p>
    <w:p w14:paraId="34F5B0D9" w14:textId="77777777" w:rsidR="004A3866" w:rsidRPr="00FB0CC7" w:rsidRDefault="004A3866" w:rsidP="004A3866">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第２　合理的配慮に該当し得る配慮の具体例（第７条関係）</w:t>
      </w:r>
    </w:p>
    <w:p w14:paraId="508E4E4C" w14:textId="77777777" w:rsidR="004A3866" w:rsidRPr="00FB0CC7" w:rsidRDefault="004A3866" w:rsidP="004A386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合理的配慮は</w:t>
      </w:r>
      <w:r w:rsidR="001D0F9D" w:rsidRPr="00FB0CC7">
        <w:rPr>
          <w:rFonts w:ascii="UD デジタル 教科書体 NK-R" w:eastAsia="UD デジタル 教科書体 NK-R" w:hAnsi="ＭＳ 明朝" w:hint="eastAsia"/>
          <w:color w:val="0D0D0D" w:themeColor="text1" w:themeTint="F2"/>
          <w:szCs w:val="21"/>
        </w:rPr>
        <w:t>，</w:t>
      </w:r>
      <w:r w:rsidR="00ED2BFA" w:rsidRPr="00FB0CC7">
        <w:rPr>
          <w:rFonts w:ascii="UD デジタル 教科書体 NK-R" w:eastAsia="UD デジタル 教科書体 NK-R" w:hAnsi="ＭＳ 明朝" w:hint="eastAsia"/>
          <w:color w:val="0D0D0D" w:themeColor="text1" w:themeTint="F2"/>
          <w:szCs w:val="21"/>
        </w:rPr>
        <w:t>不特定多数の</w:t>
      </w:r>
      <w:r w:rsidRPr="00FB0CC7">
        <w:rPr>
          <w:rFonts w:ascii="UD デジタル 教科書体 NK-R" w:eastAsia="UD デジタル 教科書体 NK-R" w:hAnsi="ＭＳ 明朝" w:hint="eastAsia"/>
          <w:color w:val="0D0D0D" w:themeColor="text1" w:themeTint="F2"/>
          <w:szCs w:val="21"/>
        </w:rPr>
        <w:t>障害者等の利用を想定して事前に行われる建築物のバリアフリー化</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必要な人材の配置</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情報アクセシビリティの向上等の環境の整備を基礎として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個々の障害者に対して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その状況に応じて個別に実施される措置である。その内容は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規程第３条第３項及び第４項のとおり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障害の特性や社会的障壁の除去が求められる具体的状況等に応じて異な</w:t>
      </w:r>
      <w:r w:rsidR="00ED2BFA" w:rsidRPr="00FB0CC7">
        <w:rPr>
          <w:rFonts w:ascii="UD デジタル 教科書体 NK-R" w:eastAsia="UD デジタル 教科書体 NK-R" w:hAnsi="ＭＳ 明朝" w:hint="eastAsia"/>
          <w:color w:val="0D0D0D" w:themeColor="text1" w:themeTint="F2"/>
          <w:szCs w:val="21"/>
        </w:rPr>
        <w:t>る。それぞれの状況等は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多様かつ個別性が高いものであり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当該障害者が現に置かれている状況を踏まえ</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社会的障壁の除去のための手段及び方法について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必要かつ合理的な範囲で</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柔軟に対応する必要がある</w:t>
      </w:r>
      <w:r w:rsidR="00ED2BFA"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具体例は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次のとおりである。</w:t>
      </w:r>
    </w:p>
    <w:p w14:paraId="7E5E8ECD" w14:textId="77777777" w:rsidR="004A3866" w:rsidRPr="00FB0CC7" w:rsidRDefault="004A3866" w:rsidP="00ED2BFA">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なお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次に掲げる具体例については</w:t>
      </w:r>
      <w:r w:rsidR="00ED2BFA" w:rsidRPr="00FB0CC7">
        <w:rPr>
          <w:rFonts w:ascii="UD デジタル 教科書体 NK-R" w:eastAsia="UD デジタル 教科書体 NK-R" w:hAnsi="ＭＳ 明朝" w:hint="eastAsia"/>
          <w:color w:val="0D0D0D" w:themeColor="text1" w:themeTint="F2"/>
          <w:szCs w:val="21"/>
        </w:rPr>
        <w:t>あくまでも例示であり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過重な負担が存在しないことを前提と</w:t>
      </w:r>
      <w:r w:rsidR="00ED2BFA" w:rsidRPr="00FB0CC7">
        <w:rPr>
          <w:rFonts w:ascii="UD デジタル 教科書体 NK-R" w:eastAsia="UD デジタル 教科書体 NK-R" w:hAnsi="ＭＳ 明朝" w:hint="eastAsia"/>
          <w:color w:val="0D0D0D" w:themeColor="text1" w:themeTint="F2"/>
          <w:szCs w:val="21"/>
        </w:rPr>
        <w:t>する。</w:t>
      </w:r>
      <w:r w:rsidRPr="00FB0CC7">
        <w:rPr>
          <w:rFonts w:ascii="UD デジタル 教科書体 NK-R" w:eastAsia="UD デジタル 教科書体 NK-R" w:hAnsi="ＭＳ 明朝" w:hint="eastAsia"/>
          <w:color w:val="0D0D0D" w:themeColor="text1" w:themeTint="F2"/>
          <w:szCs w:val="21"/>
        </w:rPr>
        <w:t>また</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次に掲げる具体例以外</w:t>
      </w:r>
      <w:r w:rsidR="00ED2BFA" w:rsidRPr="00FB0CC7">
        <w:rPr>
          <w:rFonts w:ascii="UD デジタル 教科書体 NK-R" w:eastAsia="UD デジタル 教科書体 NK-R" w:hAnsi="ＭＳ 明朝" w:hint="eastAsia"/>
          <w:color w:val="0D0D0D" w:themeColor="text1" w:themeTint="F2"/>
          <w:szCs w:val="21"/>
        </w:rPr>
        <w:t>であって</w:t>
      </w:r>
      <w:r w:rsidRPr="00FB0CC7">
        <w:rPr>
          <w:rFonts w:ascii="UD デジタル 教科書体 NK-R" w:eastAsia="UD デジタル 教科書体 NK-R" w:hAnsi="ＭＳ 明朝" w:hint="eastAsia"/>
          <w:color w:val="0D0D0D" w:themeColor="text1" w:themeTint="F2"/>
          <w:szCs w:val="21"/>
        </w:rPr>
        <w:t>も合理的配慮</w:t>
      </w:r>
      <w:r w:rsidR="00ED2BFA" w:rsidRPr="00FB0CC7">
        <w:rPr>
          <w:rFonts w:ascii="UD デジタル 教科書体 NK-R" w:eastAsia="UD デジタル 教科書体 NK-R" w:hAnsi="ＭＳ 明朝" w:hint="eastAsia"/>
          <w:color w:val="0D0D0D" w:themeColor="text1" w:themeTint="F2"/>
          <w:szCs w:val="21"/>
        </w:rPr>
        <w:t>に該当するものがあること</w:t>
      </w:r>
      <w:r w:rsidR="001D0F9D" w:rsidRPr="00FB0CC7">
        <w:rPr>
          <w:rFonts w:ascii="UD デジタル 教科書体 NK-R" w:eastAsia="UD デジタル 教科書体 NK-R" w:hAnsi="ＭＳ 明朝" w:hint="eastAsia"/>
          <w:color w:val="0D0D0D" w:themeColor="text1" w:themeTint="F2"/>
          <w:szCs w:val="21"/>
        </w:rPr>
        <w:t>，</w:t>
      </w:r>
      <w:r w:rsidR="00ED2BFA" w:rsidRPr="00FB0CC7">
        <w:rPr>
          <w:rFonts w:ascii="UD デジタル 教科書体 NK-R" w:eastAsia="UD デジタル 教科書体 NK-R" w:hAnsi="ＭＳ 明朝" w:hint="eastAsia"/>
          <w:color w:val="0D0D0D" w:themeColor="text1" w:themeTint="F2"/>
          <w:szCs w:val="21"/>
        </w:rPr>
        <w:t>また</w:t>
      </w:r>
      <w:r w:rsidR="001D0F9D" w:rsidRPr="00FB0CC7">
        <w:rPr>
          <w:rFonts w:ascii="UD デジタル 教科書体 NK-R" w:eastAsia="UD デジタル 教科書体 NK-R" w:hAnsi="ＭＳ 明朝" w:hint="eastAsia"/>
          <w:color w:val="0D0D0D" w:themeColor="text1" w:themeTint="F2"/>
          <w:szCs w:val="21"/>
        </w:rPr>
        <w:t>，</w:t>
      </w:r>
      <w:r w:rsidR="00ED2BFA" w:rsidRPr="00FB0CC7">
        <w:rPr>
          <w:rFonts w:ascii="UD デジタル 教科書体 NK-R" w:eastAsia="UD デジタル 教科書体 NK-R" w:hAnsi="ＭＳ 明朝" w:hint="eastAsia"/>
          <w:color w:val="0D0D0D" w:themeColor="text1" w:themeTint="F2"/>
          <w:szCs w:val="21"/>
        </w:rPr>
        <w:t>個別の事案ごとの判断が必要である</w:t>
      </w:r>
      <w:r w:rsidRPr="00FB0CC7">
        <w:rPr>
          <w:rFonts w:ascii="UD デジタル 教科書体 NK-R" w:eastAsia="UD デジタル 教科書体 NK-R" w:hAnsi="ＭＳ 明朝" w:hint="eastAsia"/>
          <w:color w:val="0D0D0D" w:themeColor="text1" w:themeTint="F2"/>
          <w:szCs w:val="21"/>
        </w:rPr>
        <w:t>ことに留意する。</w:t>
      </w:r>
    </w:p>
    <w:p w14:paraId="0C993C79" w14:textId="77777777" w:rsidR="00ED2BFA" w:rsidRPr="00FB0CC7" w:rsidRDefault="00ED2BFA" w:rsidP="00ED2BFA">
      <w:pPr>
        <w:ind w:firstLineChars="100" w:firstLine="210"/>
        <w:rPr>
          <w:rFonts w:ascii="UD デジタル 教科書体 NK-R" w:eastAsia="UD デジタル 教科書体 NK-R" w:hAnsi="ＭＳ 明朝"/>
          <w:color w:val="0D0D0D" w:themeColor="text1" w:themeTint="F2"/>
          <w:szCs w:val="21"/>
        </w:rPr>
      </w:pPr>
    </w:p>
    <w:p w14:paraId="6DB193F1" w14:textId="77777777" w:rsidR="004A3866" w:rsidRPr="00FB0CC7" w:rsidRDefault="004A3866" w:rsidP="004A3866">
      <w:pPr>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（物理的環境への配慮）</w:t>
      </w:r>
    </w:p>
    <w:p w14:paraId="50858846"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車椅子利用者のためにキャスター上げ等の補助をし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又は段差にスロープを渡すこと</w:t>
      </w:r>
    </w:p>
    <w:p w14:paraId="2DC9CBDC"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電光表示板</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磁気誘導ループなどの補聴装置の設置</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点字サイン付き手すりの設置</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音声ガイドの設置を行うこと</w:t>
      </w:r>
    </w:p>
    <w:p w14:paraId="319E7603"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色の組み合わせによる見にくさを解消するため</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標示物や案内図等の配色を工夫すること</w:t>
      </w:r>
    </w:p>
    <w:p w14:paraId="272228AF"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トイレ</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病室など部屋の種類や</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その方向を示す絵記号や色別の表示などを設けること</w:t>
      </w:r>
    </w:p>
    <w:p w14:paraId="647F8203"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パニック等を起こした際に静かに休憩できる場所を設けること</w:t>
      </w:r>
    </w:p>
    <w:p w14:paraId="0AAB8F06"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個人情報の保護に配慮した上で</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電光表示板で表示したりすること</w:t>
      </w:r>
    </w:p>
    <w:p w14:paraId="729A9C2A" w14:textId="77777777" w:rsidR="00BF494B" w:rsidRPr="00FB0CC7" w:rsidRDefault="00BF494B" w:rsidP="004A3866">
      <w:pPr>
        <w:ind w:left="210" w:hangingChars="100" w:hanging="210"/>
        <w:rPr>
          <w:rFonts w:ascii="UD デジタル 教科書体 NK-R" w:eastAsia="UD デジタル 教科書体 NK-R" w:hAnsi="ＭＳ 明朝" w:cstheme="majorBidi"/>
          <w:color w:val="0D0D0D" w:themeColor="text1" w:themeTint="F2"/>
          <w:szCs w:val="21"/>
        </w:rPr>
      </w:pPr>
    </w:p>
    <w:p w14:paraId="3065DFEF" w14:textId="77777777" w:rsidR="004A3866" w:rsidRPr="00FB0CC7" w:rsidRDefault="004A3866" w:rsidP="004A3866">
      <w:pPr>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（意思疎通の配慮）</w:t>
      </w:r>
    </w:p>
    <w:p w14:paraId="4F4CA439"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lastRenderedPageBreak/>
        <w:t>○　説明文書の点字版</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拡大文字版</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テキストデータ</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音声データ（コード化したものを含む。）の提供や必要に応じて代読・代筆を行うこと</w:t>
      </w:r>
    </w:p>
    <w:p w14:paraId="4A44F4B9"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文書を読み上げたり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口頭による丁寧な説明を行うこと</w:t>
      </w:r>
    </w:p>
    <w:p w14:paraId="526D4B20" w14:textId="77777777" w:rsidR="00ED2BFA" w:rsidRPr="00FB0CC7" w:rsidRDefault="00ED2BFA" w:rsidP="004A3866">
      <w:pPr>
        <w:ind w:left="210" w:hangingChars="100" w:hanging="210"/>
        <w:rPr>
          <w:rFonts w:ascii="UD デジタル 教科書体 NK-R" w:eastAsia="UD デジタル 教科書体 NK-R" w:hAnsi="ＭＳ 明朝" w:cstheme="majorBidi"/>
          <w:color w:val="0D0D0D" w:themeColor="text1" w:themeTint="F2"/>
          <w:szCs w:val="21"/>
        </w:rPr>
      </w:pPr>
      <w:bookmarkStart w:id="0" w:name="_Hlk168587113"/>
      <w:r w:rsidRPr="00FB0CC7">
        <w:rPr>
          <w:rFonts w:ascii="UD デジタル 教科書体 NK-R" w:eastAsia="UD デジタル 教科書体 NK-R" w:hAnsi="ＭＳ 明朝" w:cstheme="majorBidi" w:hint="eastAsia"/>
          <w:color w:val="0D0D0D" w:themeColor="text1" w:themeTint="F2"/>
          <w:szCs w:val="21"/>
        </w:rPr>
        <w:t xml:space="preserve">○　</w:t>
      </w:r>
      <w:bookmarkEnd w:id="0"/>
      <w:r w:rsidRPr="00FB0CC7">
        <w:rPr>
          <w:rFonts w:ascii="UD デジタル 教科書体 NK-R" w:eastAsia="UD デジタル 教科書体 NK-R" w:hAnsi="ＭＳ 明朝" w:cstheme="majorBidi" w:hint="eastAsia"/>
          <w:color w:val="0D0D0D" w:themeColor="text1" w:themeTint="F2"/>
          <w:szCs w:val="21"/>
        </w:rPr>
        <w:t>筆談</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要約筆記</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読み上げ</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手話</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点字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コミュニケーションボードの活用</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触覚による意思伝達などによる多様なコミュニケーション</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振り仮名や写真</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イラストなど分かりやすい表現を使って説明するなどの配慮を行うこと</w:t>
      </w:r>
    </w:p>
    <w:p w14:paraId="45E7F65F" w14:textId="77777777" w:rsidR="004A3866" w:rsidRPr="00FB0CC7" w:rsidRDefault="004A3866" w:rsidP="004A386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声がよく聞こえるように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また</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口の動きや表情を読めるようにマスクを外して話をすること</w:t>
      </w:r>
    </w:p>
    <w:p w14:paraId="6EE37BFE" w14:textId="77777777" w:rsidR="00992232" w:rsidRPr="00FB0CC7" w:rsidRDefault="00992232" w:rsidP="0099223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特別なコミュニケーション支援が必要な障害児者の入院に当たっては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院内感染対策に配慮しつつ</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患者本人の意思や関係者間での支援の範囲</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方法等を十分確認し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可能な限り支援者が付き添えるよう配慮すること</w:t>
      </w:r>
    </w:p>
    <w:p w14:paraId="2818A52D" w14:textId="77777777" w:rsidR="00992232" w:rsidRPr="00FB0CC7" w:rsidRDefault="00992232" w:rsidP="004A3866">
      <w:pPr>
        <w:ind w:left="210" w:hangingChars="100" w:hanging="210"/>
        <w:rPr>
          <w:rFonts w:ascii="UD デジタル 教科書体 NK-R" w:eastAsia="UD デジタル 教科書体 NK-R" w:hAnsi="ＭＳ 明朝" w:cstheme="majorBidi"/>
          <w:strike/>
          <w:color w:val="0D0D0D" w:themeColor="text1" w:themeTint="F2"/>
          <w:szCs w:val="21"/>
        </w:rPr>
      </w:pPr>
    </w:p>
    <w:p w14:paraId="54858A62" w14:textId="77777777" w:rsidR="00992232" w:rsidRPr="00FB0CC7" w:rsidRDefault="00992232" w:rsidP="00992232">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（ルール・慣行の柔軟な変更の具体例）</w:t>
      </w:r>
    </w:p>
    <w:p w14:paraId="221AC60B" w14:textId="77777777" w:rsidR="00992232" w:rsidRPr="00FB0CC7" w:rsidRDefault="00992232" w:rsidP="007B301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診察等で待つ場合</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患者が待ちやすい近くの場所で待っていただき</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順番が来たら電話での呼び込みや個別に案内すること</w:t>
      </w:r>
    </w:p>
    <w:p w14:paraId="782C51CF" w14:textId="77777777" w:rsidR="00992232" w:rsidRPr="00FB0CC7" w:rsidRDefault="00992232" w:rsidP="00992232">
      <w:pPr>
        <w:ind w:leftChars="100" w:left="210"/>
        <w:rPr>
          <w:rFonts w:ascii="UD デジタル 教科書体 NK-R" w:eastAsia="UD デジタル 教科書体 NK-R" w:hAnsi="ＭＳ 明朝" w:cstheme="majorBidi"/>
          <w:color w:val="0D0D0D" w:themeColor="text1" w:themeTint="F2"/>
          <w:szCs w:val="21"/>
        </w:rPr>
      </w:pPr>
    </w:p>
    <w:p w14:paraId="574B6CC8" w14:textId="77777777" w:rsidR="00992232" w:rsidRPr="00FB0CC7" w:rsidRDefault="00992232" w:rsidP="007B3016">
      <w:pPr>
        <w:ind w:leftChars="100" w:left="210" w:firstLineChars="100" w:firstLine="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また</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合理的配慮の提供義務違反に該当すると考えられる例及び該当しないと考えられる例としては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次のようなものがある。なお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記載されている内容はあくまでも例示であり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合理的配慮の提供義務違反に該当するか否かについては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個別の事案ごとに判断が必要であることに留意する。</w:t>
      </w:r>
    </w:p>
    <w:p w14:paraId="039914CB" w14:textId="77777777" w:rsidR="00992232" w:rsidRPr="00FB0CC7" w:rsidRDefault="00992232" w:rsidP="00992232">
      <w:pPr>
        <w:ind w:left="210" w:hangingChars="100" w:hanging="210"/>
        <w:rPr>
          <w:rFonts w:ascii="UD デジタル 教科書体 NK-R" w:eastAsia="UD デジタル 教科書体 NK-R" w:hAnsi="ＭＳ 明朝" w:cstheme="majorBidi"/>
          <w:color w:val="0D0D0D" w:themeColor="text1" w:themeTint="F2"/>
          <w:szCs w:val="21"/>
        </w:rPr>
      </w:pPr>
    </w:p>
    <w:p w14:paraId="22BF64F3" w14:textId="77777777" w:rsidR="00992232" w:rsidRPr="00FB0CC7" w:rsidRDefault="00992232" w:rsidP="00992232">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（合理的配慮の提供義務違反に該当すると考えられる例）</w:t>
      </w:r>
    </w:p>
    <w:p w14:paraId="23907068" w14:textId="77777777" w:rsidR="00992232" w:rsidRPr="00FB0CC7" w:rsidRDefault="00047455" w:rsidP="007B3016">
      <w:pPr>
        <w:widowControl/>
        <w:ind w:left="210" w:hangingChars="100" w:hanging="210"/>
        <w:jc w:val="left"/>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w:t>
      </w:r>
      <w:r w:rsidR="00992232" w:rsidRPr="00FB0CC7">
        <w:rPr>
          <w:rFonts w:ascii="UD デジタル 教科書体 NK-R" w:eastAsia="UD デジタル 教科書体 NK-R" w:hAnsi="ＭＳ 明朝" w:cstheme="majorBidi" w:hint="eastAsia"/>
          <w:color w:val="0D0D0D" w:themeColor="text1" w:themeTint="F2"/>
          <w:szCs w:val="21"/>
        </w:rPr>
        <w:t xml:space="preserve">　筆記が困難であるためデジタル機器の使用を求める申出があった場合に</w:t>
      </w:r>
      <w:r w:rsidR="001D0F9D" w:rsidRPr="00FB0CC7">
        <w:rPr>
          <w:rFonts w:ascii="UD デジタル 教科書体 NK-R" w:eastAsia="UD デジタル 教科書体 NK-R" w:hAnsi="ＭＳ 明朝" w:cstheme="majorBidi" w:hint="eastAsia"/>
          <w:color w:val="0D0D0D" w:themeColor="text1" w:themeTint="F2"/>
          <w:szCs w:val="21"/>
        </w:rPr>
        <w:t>，</w:t>
      </w:r>
      <w:r w:rsidR="00992232" w:rsidRPr="00FB0CC7">
        <w:rPr>
          <w:rFonts w:ascii="UD デジタル 教科書体 NK-R" w:eastAsia="UD デジタル 教科書体 NK-R" w:hAnsi="ＭＳ 明朝" w:cstheme="majorBidi" w:hint="eastAsia"/>
          <w:color w:val="0D0D0D" w:themeColor="text1" w:themeTint="F2"/>
          <w:szCs w:val="21"/>
        </w:rPr>
        <w:t>デジタル機器の持込みを認めた前例がないことを理由に</w:t>
      </w:r>
      <w:r w:rsidR="001D0F9D" w:rsidRPr="00FB0CC7">
        <w:rPr>
          <w:rFonts w:ascii="UD デジタル 教科書体 NK-R" w:eastAsia="UD デジタル 教科書体 NK-R" w:hAnsi="ＭＳ 明朝" w:cstheme="majorBidi" w:hint="eastAsia"/>
          <w:color w:val="0D0D0D" w:themeColor="text1" w:themeTint="F2"/>
          <w:szCs w:val="21"/>
        </w:rPr>
        <w:t>，</w:t>
      </w:r>
      <w:r w:rsidR="00992232" w:rsidRPr="00FB0CC7">
        <w:rPr>
          <w:rFonts w:ascii="UD デジタル 教科書体 NK-R" w:eastAsia="UD デジタル 教科書体 NK-R" w:hAnsi="ＭＳ 明朝" w:cstheme="majorBidi" w:hint="eastAsia"/>
          <w:color w:val="0D0D0D" w:themeColor="text1" w:themeTint="F2"/>
          <w:szCs w:val="21"/>
        </w:rPr>
        <w:t>必要な調整を行うことなく一律に対応を断ること</w:t>
      </w:r>
    </w:p>
    <w:p w14:paraId="77350D1C" w14:textId="77777777" w:rsidR="00992232" w:rsidRPr="00FB0CC7" w:rsidRDefault="00047455" w:rsidP="007B3016">
      <w:pPr>
        <w:widowControl/>
        <w:ind w:left="210" w:hangingChars="100" w:hanging="210"/>
        <w:jc w:val="left"/>
        <w:rPr>
          <w:rFonts w:ascii="UD デジタル 教科書体 NK-R" w:eastAsia="UD デジタル 教科書体 NK-R" w:hAnsi="ＭＳ 明朝" w:cstheme="majorBidi"/>
          <w:color w:val="0D0D0D" w:themeColor="text1" w:themeTint="F2"/>
          <w:szCs w:val="21"/>
        </w:rPr>
      </w:pPr>
      <w:bookmarkStart w:id="1" w:name="_Hlk168586927"/>
      <w:r w:rsidRPr="00FB0CC7">
        <w:rPr>
          <w:rFonts w:ascii="UD デジタル 教科書体 NK-R" w:eastAsia="UD デジタル 教科書体 NK-R" w:hAnsi="ＭＳ 明朝" w:hint="eastAsia"/>
          <w:color w:val="0D0D0D" w:themeColor="text1" w:themeTint="F2"/>
          <w:szCs w:val="21"/>
        </w:rPr>
        <w:t>●</w:t>
      </w:r>
      <w:r w:rsidR="00992232" w:rsidRPr="00FB0CC7">
        <w:rPr>
          <w:rFonts w:ascii="UD デジタル 教科書体 NK-R" w:eastAsia="UD デジタル 教科書体 NK-R" w:hAnsi="ＭＳ 明朝" w:cstheme="majorBidi" w:hint="eastAsia"/>
          <w:color w:val="0D0D0D" w:themeColor="text1" w:themeTint="F2"/>
          <w:szCs w:val="21"/>
        </w:rPr>
        <w:t xml:space="preserve">　</w:t>
      </w:r>
      <w:bookmarkEnd w:id="1"/>
      <w:r w:rsidR="00992232" w:rsidRPr="00FB0CC7">
        <w:rPr>
          <w:rFonts w:ascii="UD デジタル 教科書体 NK-R" w:eastAsia="UD デジタル 教科書体 NK-R" w:hAnsi="ＭＳ 明朝" w:cstheme="majorBidi" w:hint="eastAsia"/>
          <w:color w:val="0D0D0D" w:themeColor="text1" w:themeTint="F2"/>
          <w:szCs w:val="21"/>
        </w:rPr>
        <w:t>電話利用が困難な障害者から電話以外の手段により各種手続が行えるよう対応を求められた場合に</w:t>
      </w:r>
      <w:r w:rsidR="001D0F9D" w:rsidRPr="00FB0CC7">
        <w:rPr>
          <w:rFonts w:ascii="UD デジタル 教科書体 NK-R" w:eastAsia="UD デジタル 教科書体 NK-R" w:hAnsi="ＭＳ 明朝" w:cstheme="majorBidi" w:hint="eastAsia"/>
          <w:color w:val="0D0D0D" w:themeColor="text1" w:themeTint="F2"/>
          <w:szCs w:val="21"/>
        </w:rPr>
        <w:t>，</w:t>
      </w:r>
      <w:r w:rsidR="00992232" w:rsidRPr="00FB0CC7">
        <w:rPr>
          <w:rFonts w:ascii="UD デジタル 教科書体 NK-R" w:eastAsia="UD デジタル 教科書体 NK-R" w:hAnsi="ＭＳ 明朝" w:cstheme="majorBidi" w:hint="eastAsia"/>
          <w:color w:val="0D0D0D" w:themeColor="text1" w:themeTint="F2"/>
          <w:szCs w:val="21"/>
        </w:rPr>
        <w:t>電子メールや電話リレーサービスを介した電話等の代替措置を検討せずに対応を断ること</w:t>
      </w:r>
    </w:p>
    <w:p w14:paraId="4944E860" w14:textId="77777777" w:rsidR="00992232" w:rsidRPr="00FB0CC7" w:rsidRDefault="00992232" w:rsidP="00992232">
      <w:pPr>
        <w:widowControl/>
        <w:ind w:firstLineChars="100" w:firstLine="210"/>
        <w:jc w:val="left"/>
        <w:rPr>
          <w:rFonts w:ascii="UD デジタル 教科書体 NK-R" w:eastAsia="UD デジタル 教科書体 NK-R" w:hAnsi="ＭＳ 明朝" w:cstheme="majorBidi"/>
          <w:color w:val="0D0D0D" w:themeColor="text1" w:themeTint="F2"/>
          <w:szCs w:val="21"/>
        </w:rPr>
      </w:pPr>
    </w:p>
    <w:p w14:paraId="739398CB" w14:textId="77777777" w:rsidR="00992232" w:rsidRPr="00FB0CC7" w:rsidRDefault="00992232" w:rsidP="00992232">
      <w:pPr>
        <w:widowControl/>
        <w:jc w:val="left"/>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（合理的配慮の提供義務</w:t>
      </w:r>
      <w:r w:rsidR="00E222C3" w:rsidRPr="00FB0CC7">
        <w:rPr>
          <w:rFonts w:ascii="UD デジタル 教科書体 NK-R" w:eastAsia="UD デジタル 教科書体 NK-R" w:hAnsi="ＭＳ 明朝" w:hint="eastAsia"/>
          <w:b/>
          <w:color w:val="0D0D0D" w:themeColor="text1" w:themeTint="F2"/>
          <w:szCs w:val="21"/>
        </w:rPr>
        <w:t>違反に該当しない</w:t>
      </w:r>
      <w:r w:rsidRPr="00FB0CC7">
        <w:rPr>
          <w:rFonts w:ascii="UD デジタル 教科書体 NK-R" w:eastAsia="UD デジタル 教科書体 NK-R" w:hAnsi="ＭＳ 明朝" w:hint="eastAsia"/>
          <w:b/>
          <w:color w:val="0D0D0D" w:themeColor="text1" w:themeTint="F2"/>
          <w:szCs w:val="21"/>
        </w:rPr>
        <w:t>と考えられる例）</w:t>
      </w:r>
    </w:p>
    <w:p w14:paraId="00598F7F" w14:textId="77777777" w:rsidR="00992232" w:rsidRPr="00FB0CC7" w:rsidRDefault="00992232" w:rsidP="00992232">
      <w:pPr>
        <w:widowControl/>
        <w:ind w:left="210" w:hangingChars="100" w:hanging="210"/>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診療を終えた障害者から</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自宅までの送迎を求められた場合に</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当該業務の一環として行っていないことから送迎はできないが</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タクシー等の連絡先をお伝えすること</w:t>
      </w:r>
    </w:p>
    <w:p w14:paraId="06E2B669" w14:textId="77777777" w:rsidR="00992232" w:rsidRPr="00FB0CC7" w:rsidRDefault="00992232" w:rsidP="00992232">
      <w:pPr>
        <w:widowControl/>
        <w:ind w:left="210" w:hangingChars="100" w:hanging="210"/>
        <w:jc w:val="left"/>
        <w:rPr>
          <w:rFonts w:ascii="UD デジタル 教科書体 NK-R" w:eastAsia="UD デジタル 教科書体 NK-R" w:hAnsi="ＭＳ 明朝"/>
          <w:color w:val="0D0D0D" w:themeColor="text1" w:themeTint="F2"/>
          <w:szCs w:val="21"/>
        </w:rPr>
      </w:pPr>
    </w:p>
    <w:p w14:paraId="427C8142" w14:textId="77777777" w:rsidR="00992232" w:rsidRPr="00FB0CC7" w:rsidRDefault="00992232" w:rsidP="00992232">
      <w:pPr>
        <w:widowControl/>
        <w:ind w:leftChars="50" w:left="105" w:firstLineChars="100" w:firstLine="210"/>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さらに</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環境の整備は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不特定多数の障害者向けに事前的改善措置を行うものであるが</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環境の整備を基礎として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その実施に伴う負担が過重でない場合に</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特定の障害者に対して個別の状況に応じて講じられる措置である。したがって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各場面における環境の整備の状況</w:t>
      </w:r>
      <w:r w:rsidRPr="00FB0CC7">
        <w:rPr>
          <w:rFonts w:ascii="UD デジタル 教科書体 NK-R" w:eastAsia="UD デジタル 教科書体 NK-R" w:hAnsi="ＭＳ 明朝" w:hint="eastAsia"/>
          <w:color w:val="0D0D0D" w:themeColor="text1" w:themeTint="F2"/>
          <w:szCs w:val="21"/>
        </w:rPr>
        <w:lastRenderedPageBreak/>
        <w:t>により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合理的配慮の内容は異なることとなる。合理的配慮の提供と環境の整備の関係に係る例は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次のとおりである。</w:t>
      </w:r>
    </w:p>
    <w:p w14:paraId="3D77A226" w14:textId="77777777" w:rsidR="00992232" w:rsidRDefault="00992232" w:rsidP="00992232">
      <w:pPr>
        <w:widowControl/>
        <w:ind w:leftChars="50" w:left="105" w:firstLineChars="100" w:firstLine="210"/>
        <w:jc w:val="left"/>
        <w:rPr>
          <w:rFonts w:ascii="UD デジタル 教科書体 NK-R" w:eastAsia="UD デジタル 教科書体 NK-R" w:hAnsi="ＭＳ 明朝"/>
          <w:color w:val="0D0D0D" w:themeColor="text1" w:themeTint="F2"/>
          <w:szCs w:val="21"/>
        </w:rPr>
      </w:pPr>
    </w:p>
    <w:p w14:paraId="31946CEA" w14:textId="77777777" w:rsidR="00992232" w:rsidRPr="00FB0CC7" w:rsidRDefault="00992232" w:rsidP="00992232">
      <w:pPr>
        <w:widowControl/>
        <w:ind w:left="210" w:hangingChars="100" w:hanging="210"/>
        <w:jc w:val="left"/>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（合理的配慮の提供と環境の整備の関係に係る例）</w:t>
      </w:r>
    </w:p>
    <w:p w14:paraId="26231012" w14:textId="77777777" w:rsidR="00992232" w:rsidRPr="00FB0CC7" w:rsidRDefault="00992232" w:rsidP="002331E9">
      <w:pPr>
        <w:widowControl/>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外見上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障害者であると分かりづらい患者（聴覚障害の方など）の受付票にその旨が分かる連絡カードを添付するなど</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プライバシーに配慮しつつスタッフ間の連絡体制を工夫すること（合理的配慮）</w:t>
      </w:r>
    </w:p>
    <w:p w14:paraId="2A2C4BD2" w14:textId="77777777" w:rsidR="00992232" w:rsidRPr="00FB0CC7" w:rsidRDefault="00992232" w:rsidP="00992232">
      <w:pPr>
        <w:widowControl/>
        <w:ind w:left="210" w:hangingChars="100" w:hanging="210"/>
        <w:jc w:val="left"/>
        <w:rPr>
          <w:rFonts w:ascii="UD デジタル 教科書体 NK-R" w:eastAsia="UD デジタル 教科書体 NK-R" w:hAnsi="ＭＳ 明朝"/>
          <w:color w:val="0D0D0D" w:themeColor="text1" w:themeTint="F2"/>
          <w:szCs w:val="21"/>
        </w:rPr>
      </w:pPr>
      <w:bookmarkStart w:id="2" w:name="_Hlk168586963"/>
      <w:r w:rsidRPr="00FB0CC7">
        <w:rPr>
          <w:rFonts w:ascii="UD デジタル 教科書体 NK-R" w:eastAsia="UD デジタル 教科書体 NK-R" w:hAnsi="ＭＳ 明朝" w:hint="eastAsia"/>
          <w:color w:val="0D0D0D" w:themeColor="text1" w:themeTint="F2"/>
          <w:szCs w:val="21"/>
        </w:rPr>
        <w:t xml:space="preserve">○　</w:t>
      </w:r>
      <w:bookmarkEnd w:id="2"/>
      <w:r w:rsidRPr="00FB0CC7">
        <w:rPr>
          <w:rFonts w:ascii="UD デジタル 教科書体 NK-R" w:eastAsia="UD デジタル 教科書体 NK-R" w:hAnsi="ＭＳ 明朝" w:hint="eastAsia"/>
          <w:color w:val="0D0D0D" w:themeColor="text1" w:themeTint="F2"/>
          <w:szCs w:val="21"/>
        </w:rPr>
        <w:t>診療の予約時などに</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患者から申出があった自身の障害特性などの情報を</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スタッフ間で事前に共有すること（合理的配慮）</w:t>
      </w:r>
    </w:p>
    <w:p w14:paraId="0065837F" w14:textId="77777777" w:rsidR="00992232" w:rsidRPr="00FB0CC7" w:rsidRDefault="00992232" w:rsidP="00992232">
      <w:pPr>
        <w:widowControl/>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施設内の段差を解消すること</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スロープを設置すること（環境の整備）</w:t>
      </w:r>
    </w:p>
    <w:p w14:paraId="51724832" w14:textId="77777777" w:rsidR="00992232" w:rsidRPr="00FB0CC7" w:rsidRDefault="00992232" w:rsidP="00992232">
      <w:pPr>
        <w:widowControl/>
        <w:ind w:left="210" w:hangingChars="100" w:hanging="210"/>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トイレや浴室をバリアフリー化・オストメイト対応にすること（環境の整備）</w:t>
      </w:r>
    </w:p>
    <w:p w14:paraId="284894B0" w14:textId="77777777" w:rsidR="00992232" w:rsidRPr="00FB0CC7" w:rsidRDefault="00992232" w:rsidP="00992232">
      <w:pPr>
        <w:widowControl/>
        <w:ind w:left="210" w:hangingChars="100" w:hanging="210"/>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床をすべりにくくすること（環境の整備）</w:t>
      </w:r>
    </w:p>
    <w:p w14:paraId="037CE2BB" w14:textId="77777777" w:rsidR="00992232" w:rsidRPr="00FB0CC7" w:rsidRDefault="00992232" w:rsidP="00992232">
      <w:pPr>
        <w:widowControl/>
        <w:ind w:left="210" w:hangingChars="100" w:hanging="210"/>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階段や表示を見やすく明瞭にすること（環境の整備）</w:t>
      </w:r>
    </w:p>
    <w:p w14:paraId="6912DBA6" w14:textId="77777777" w:rsidR="00992232" w:rsidRPr="00FB0CC7" w:rsidRDefault="00992232" w:rsidP="00992232">
      <w:pPr>
        <w:widowControl/>
        <w:ind w:left="210" w:hangingChars="100" w:hanging="210"/>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車椅子で利用しやすい高さにカウンターを改善すること（環境の整備）</w:t>
      </w:r>
    </w:p>
    <w:p w14:paraId="13816698" w14:textId="77777777" w:rsidR="00992232" w:rsidRPr="00FB0CC7" w:rsidRDefault="00992232" w:rsidP="00992232">
      <w:pPr>
        <w:widowControl/>
        <w:ind w:left="210" w:hangingChars="100" w:hanging="210"/>
        <w:jc w:val="left"/>
        <w:rPr>
          <w:rFonts w:ascii="UD デジタル 教科書体 NK-R" w:eastAsia="UD デジタル 教科書体 NK-R" w:hAnsi="ＭＳ 明朝"/>
          <w:color w:val="0D0D0D" w:themeColor="text1" w:themeTint="F2"/>
          <w:szCs w:val="21"/>
        </w:rPr>
      </w:pPr>
    </w:p>
    <w:p w14:paraId="66498F49" w14:textId="385CD2EF" w:rsidR="004A3866" w:rsidRPr="00FB0CC7" w:rsidRDefault="004A3866">
      <w:pPr>
        <w:widowControl/>
        <w:jc w:val="left"/>
        <w:rPr>
          <w:rFonts w:ascii="UD デジタル 教科書体 NK-R" w:eastAsia="UD デジタル 教科書体 NK-R" w:hAnsi="ＭＳ 明朝"/>
          <w:color w:val="0D0D0D" w:themeColor="text1" w:themeTint="F2"/>
          <w:szCs w:val="21"/>
        </w:rPr>
      </w:pPr>
    </w:p>
    <w:sectPr w:rsidR="004A3866" w:rsidRPr="00FB0CC7" w:rsidSect="00CA28D5">
      <w:pgSz w:w="11906" w:h="16838" w:code="9"/>
      <w:pgMar w:top="1701" w:right="1701" w:bottom="1701" w:left="1701" w:header="567" w:footer="340" w:gutter="0"/>
      <w:pgNumType w:start="7"/>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5FCE" w14:textId="77777777" w:rsidR="005C56E6" w:rsidRDefault="005C56E6" w:rsidP="0091611C">
      <w:r>
        <w:separator/>
      </w:r>
    </w:p>
  </w:endnote>
  <w:endnote w:type="continuationSeparator" w:id="0">
    <w:p w14:paraId="4562F8D4" w14:textId="77777777" w:rsidR="005C56E6" w:rsidRDefault="005C56E6" w:rsidP="0091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A70B" w14:textId="77777777" w:rsidR="005C56E6" w:rsidRDefault="005C56E6" w:rsidP="0091611C">
      <w:r>
        <w:separator/>
      </w:r>
    </w:p>
  </w:footnote>
  <w:footnote w:type="continuationSeparator" w:id="0">
    <w:p w14:paraId="596AA80E" w14:textId="77777777" w:rsidR="005C56E6" w:rsidRDefault="005C56E6" w:rsidP="0091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1D5"/>
    <w:multiLevelType w:val="hybridMultilevel"/>
    <w:tmpl w:val="27B8201C"/>
    <w:lvl w:ilvl="0" w:tplc="833C34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4575563"/>
    <w:multiLevelType w:val="hybridMultilevel"/>
    <w:tmpl w:val="7C961132"/>
    <w:lvl w:ilvl="0" w:tplc="B5AC2B2C">
      <w:start w:val="28"/>
      <w:numFmt w:val="bullet"/>
      <w:lvlText w:val="※"/>
      <w:lvlJc w:val="left"/>
      <w:pPr>
        <w:ind w:left="990" w:hanging="360"/>
      </w:pPr>
      <w:rPr>
        <w:rFonts w:ascii="ＭＳ 明朝" w:eastAsia="ＭＳ 明朝" w:hAnsi="ＭＳ 明朝" w:cstheme="maj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30E2504"/>
    <w:multiLevelType w:val="hybridMultilevel"/>
    <w:tmpl w:val="6B24E3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95501249">
    <w:abstractNumId w:val="2"/>
  </w:num>
  <w:num w:numId="2" w16cid:durableId="970596940">
    <w:abstractNumId w:val="0"/>
  </w:num>
  <w:num w:numId="3" w16cid:durableId="186524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trictFirstAndLastChar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9"/>
    <w:rsid w:val="00005142"/>
    <w:rsid w:val="00031086"/>
    <w:rsid w:val="00047455"/>
    <w:rsid w:val="00065A6A"/>
    <w:rsid w:val="000736A4"/>
    <w:rsid w:val="000B00D5"/>
    <w:rsid w:val="000B1BDE"/>
    <w:rsid w:val="000B6737"/>
    <w:rsid w:val="000C6030"/>
    <w:rsid w:val="000E3F6F"/>
    <w:rsid w:val="000E6B88"/>
    <w:rsid w:val="000F5265"/>
    <w:rsid w:val="00101FF6"/>
    <w:rsid w:val="001063E5"/>
    <w:rsid w:val="00127B59"/>
    <w:rsid w:val="001306A3"/>
    <w:rsid w:val="001317F1"/>
    <w:rsid w:val="0013799B"/>
    <w:rsid w:val="001572AD"/>
    <w:rsid w:val="00165439"/>
    <w:rsid w:val="001862FF"/>
    <w:rsid w:val="00191788"/>
    <w:rsid w:val="00191F61"/>
    <w:rsid w:val="0019398F"/>
    <w:rsid w:val="001B1589"/>
    <w:rsid w:val="001B1E3D"/>
    <w:rsid w:val="001C4245"/>
    <w:rsid w:val="001C5E07"/>
    <w:rsid w:val="001D0F9D"/>
    <w:rsid w:val="001E2E44"/>
    <w:rsid w:val="001F3246"/>
    <w:rsid w:val="001F3886"/>
    <w:rsid w:val="00210C81"/>
    <w:rsid w:val="00217956"/>
    <w:rsid w:val="00224705"/>
    <w:rsid w:val="00230AFD"/>
    <w:rsid w:val="002331E9"/>
    <w:rsid w:val="00247452"/>
    <w:rsid w:val="002500A6"/>
    <w:rsid w:val="002619AD"/>
    <w:rsid w:val="002852DF"/>
    <w:rsid w:val="002A597E"/>
    <w:rsid w:val="002B6413"/>
    <w:rsid w:val="002B691F"/>
    <w:rsid w:val="00316AE6"/>
    <w:rsid w:val="00325FFC"/>
    <w:rsid w:val="003500BF"/>
    <w:rsid w:val="0037530D"/>
    <w:rsid w:val="00376702"/>
    <w:rsid w:val="00386EE6"/>
    <w:rsid w:val="003955D2"/>
    <w:rsid w:val="003C7C56"/>
    <w:rsid w:val="003F015C"/>
    <w:rsid w:val="003F244B"/>
    <w:rsid w:val="003F2E04"/>
    <w:rsid w:val="004010E9"/>
    <w:rsid w:val="00440D6D"/>
    <w:rsid w:val="004432DA"/>
    <w:rsid w:val="00444EED"/>
    <w:rsid w:val="004571CF"/>
    <w:rsid w:val="00466146"/>
    <w:rsid w:val="004671DE"/>
    <w:rsid w:val="00472267"/>
    <w:rsid w:val="0047627A"/>
    <w:rsid w:val="0048009D"/>
    <w:rsid w:val="004A3866"/>
    <w:rsid w:val="004A3FC7"/>
    <w:rsid w:val="004A6748"/>
    <w:rsid w:val="004B2261"/>
    <w:rsid w:val="004B682D"/>
    <w:rsid w:val="004C0B3C"/>
    <w:rsid w:val="004C19B1"/>
    <w:rsid w:val="004E5B70"/>
    <w:rsid w:val="004F52CF"/>
    <w:rsid w:val="00520588"/>
    <w:rsid w:val="005219E5"/>
    <w:rsid w:val="0052273B"/>
    <w:rsid w:val="00534FDA"/>
    <w:rsid w:val="00537B7C"/>
    <w:rsid w:val="00542057"/>
    <w:rsid w:val="005437A9"/>
    <w:rsid w:val="00551E8F"/>
    <w:rsid w:val="00557250"/>
    <w:rsid w:val="005714C1"/>
    <w:rsid w:val="0057410C"/>
    <w:rsid w:val="00574AFC"/>
    <w:rsid w:val="00574E93"/>
    <w:rsid w:val="005834FA"/>
    <w:rsid w:val="00594EC3"/>
    <w:rsid w:val="005B6655"/>
    <w:rsid w:val="005C18CC"/>
    <w:rsid w:val="005C56E6"/>
    <w:rsid w:val="005D194C"/>
    <w:rsid w:val="005D61C9"/>
    <w:rsid w:val="005E4ECF"/>
    <w:rsid w:val="005F2025"/>
    <w:rsid w:val="005F7A17"/>
    <w:rsid w:val="00603B89"/>
    <w:rsid w:val="00604819"/>
    <w:rsid w:val="00605DC5"/>
    <w:rsid w:val="0060621A"/>
    <w:rsid w:val="0061063F"/>
    <w:rsid w:val="00611325"/>
    <w:rsid w:val="00623AFD"/>
    <w:rsid w:val="006301B8"/>
    <w:rsid w:val="0063262D"/>
    <w:rsid w:val="0064533D"/>
    <w:rsid w:val="00646BD5"/>
    <w:rsid w:val="0064741B"/>
    <w:rsid w:val="00652D5C"/>
    <w:rsid w:val="00654928"/>
    <w:rsid w:val="00680D7C"/>
    <w:rsid w:val="00682186"/>
    <w:rsid w:val="00682F68"/>
    <w:rsid w:val="006C49D5"/>
    <w:rsid w:val="006C7047"/>
    <w:rsid w:val="006E6A84"/>
    <w:rsid w:val="0070688C"/>
    <w:rsid w:val="007208E9"/>
    <w:rsid w:val="00722684"/>
    <w:rsid w:val="007228D5"/>
    <w:rsid w:val="0072576C"/>
    <w:rsid w:val="00756AB2"/>
    <w:rsid w:val="007744BB"/>
    <w:rsid w:val="0078147A"/>
    <w:rsid w:val="00782221"/>
    <w:rsid w:val="00783337"/>
    <w:rsid w:val="007A230C"/>
    <w:rsid w:val="007B3016"/>
    <w:rsid w:val="007B68E4"/>
    <w:rsid w:val="007B6DB4"/>
    <w:rsid w:val="007D1371"/>
    <w:rsid w:val="007D3736"/>
    <w:rsid w:val="007E1041"/>
    <w:rsid w:val="007E57AC"/>
    <w:rsid w:val="007F7C98"/>
    <w:rsid w:val="00805BFA"/>
    <w:rsid w:val="00826B3D"/>
    <w:rsid w:val="00833F16"/>
    <w:rsid w:val="00837F44"/>
    <w:rsid w:val="008514FA"/>
    <w:rsid w:val="00851C35"/>
    <w:rsid w:val="00856813"/>
    <w:rsid w:val="00864611"/>
    <w:rsid w:val="00865CE4"/>
    <w:rsid w:val="008707C0"/>
    <w:rsid w:val="0088304B"/>
    <w:rsid w:val="00890C32"/>
    <w:rsid w:val="00892F1A"/>
    <w:rsid w:val="00894972"/>
    <w:rsid w:val="008C718B"/>
    <w:rsid w:val="008F04D4"/>
    <w:rsid w:val="0091611C"/>
    <w:rsid w:val="00916FC5"/>
    <w:rsid w:val="009302F8"/>
    <w:rsid w:val="00934D54"/>
    <w:rsid w:val="00935DB6"/>
    <w:rsid w:val="00942756"/>
    <w:rsid w:val="00954DB3"/>
    <w:rsid w:val="00954E34"/>
    <w:rsid w:val="0095543E"/>
    <w:rsid w:val="009669E4"/>
    <w:rsid w:val="00992232"/>
    <w:rsid w:val="00993FF0"/>
    <w:rsid w:val="0099702C"/>
    <w:rsid w:val="009D6AE7"/>
    <w:rsid w:val="009E52F9"/>
    <w:rsid w:val="009E6F6C"/>
    <w:rsid w:val="00A05A37"/>
    <w:rsid w:val="00A11493"/>
    <w:rsid w:val="00A1451A"/>
    <w:rsid w:val="00A20CF5"/>
    <w:rsid w:val="00A2181F"/>
    <w:rsid w:val="00A2477C"/>
    <w:rsid w:val="00A330BC"/>
    <w:rsid w:val="00A35AF3"/>
    <w:rsid w:val="00A5018F"/>
    <w:rsid w:val="00A66133"/>
    <w:rsid w:val="00A707D2"/>
    <w:rsid w:val="00A73041"/>
    <w:rsid w:val="00A804CB"/>
    <w:rsid w:val="00A94F34"/>
    <w:rsid w:val="00A95160"/>
    <w:rsid w:val="00AA1E03"/>
    <w:rsid w:val="00AB070A"/>
    <w:rsid w:val="00AB58EF"/>
    <w:rsid w:val="00AC13FC"/>
    <w:rsid w:val="00AC4FD9"/>
    <w:rsid w:val="00AF0189"/>
    <w:rsid w:val="00AF4C05"/>
    <w:rsid w:val="00B016AE"/>
    <w:rsid w:val="00B07F85"/>
    <w:rsid w:val="00B11053"/>
    <w:rsid w:val="00B16E94"/>
    <w:rsid w:val="00B20E01"/>
    <w:rsid w:val="00B2253A"/>
    <w:rsid w:val="00B225DB"/>
    <w:rsid w:val="00B676ED"/>
    <w:rsid w:val="00B77CFD"/>
    <w:rsid w:val="00B923E7"/>
    <w:rsid w:val="00B94BD7"/>
    <w:rsid w:val="00BB091C"/>
    <w:rsid w:val="00BB0D87"/>
    <w:rsid w:val="00BC116B"/>
    <w:rsid w:val="00BC1502"/>
    <w:rsid w:val="00BC4026"/>
    <w:rsid w:val="00BC7623"/>
    <w:rsid w:val="00BE201A"/>
    <w:rsid w:val="00BE7D57"/>
    <w:rsid w:val="00BF00F3"/>
    <w:rsid w:val="00BF20D2"/>
    <w:rsid w:val="00BF494B"/>
    <w:rsid w:val="00C0706F"/>
    <w:rsid w:val="00C23C3C"/>
    <w:rsid w:val="00C26966"/>
    <w:rsid w:val="00C5100A"/>
    <w:rsid w:val="00C61BF5"/>
    <w:rsid w:val="00C6444C"/>
    <w:rsid w:val="00C80813"/>
    <w:rsid w:val="00C92F24"/>
    <w:rsid w:val="00CA28D5"/>
    <w:rsid w:val="00CA5E83"/>
    <w:rsid w:val="00CF3EBD"/>
    <w:rsid w:val="00D13BFD"/>
    <w:rsid w:val="00D1482B"/>
    <w:rsid w:val="00D15B13"/>
    <w:rsid w:val="00D21935"/>
    <w:rsid w:val="00D2368C"/>
    <w:rsid w:val="00D279A5"/>
    <w:rsid w:val="00D42E33"/>
    <w:rsid w:val="00D47F66"/>
    <w:rsid w:val="00D5066B"/>
    <w:rsid w:val="00D57F03"/>
    <w:rsid w:val="00D619C7"/>
    <w:rsid w:val="00D61F48"/>
    <w:rsid w:val="00D67B60"/>
    <w:rsid w:val="00DB17FD"/>
    <w:rsid w:val="00DC0A5A"/>
    <w:rsid w:val="00DD067C"/>
    <w:rsid w:val="00DD52AC"/>
    <w:rsid w:val="00DD58BF"/>
    <w:rsid w:val="00DD7F0C"/>
    <w:rsid w:val="00E10F5E"/>
    <w:rsid w:val="00E1731D"/>
    <w:rsid w:val="00E222C3"/>
    <w:rsid w:val="00E2509F"/>
    <w:rsid w:val="00E27CBA"/>
    <w:rsid w:val="00E31D05"/>
    <w:rsid w:val="00E4283D"/>
    <w:rsid w:val="00E51590"/>
    <w:rsid w:val="00E54994"/>
    <w:rsid w:val="00E57385"/>
    <w:rsid w:val="00E7413D"/>
    <w:rsid w:val="00E74563"/>
    <w:rsid w:val="00E746D3"/>
    <w:rsid w:val="00E75195"/>
    <w:rsid w:val="00E772A7"/>
    <w:rsid w:val="00E81910"/>
    <w:rsid w:val="00E81D60"/>
    <w:rsid w:val="00E84BB3"/>
    <w:rsid w:val="00E932A5"/>
    <w:rsid w:val="00EB3247"/>
    <w:rsid w:val="00EB5AC7"/>
    <w:rsid w:val="00ED2BFA"/>
    <w:rsid w:val="00ED3DCE"/>
    <w:rsid w:val="00EE2175"/>
    <w:rsid w:val="00EF23AE"/>
    <w:rsid w:val="00EF4901"/>
    <w:rsid w:val="00EF7E6E"/>
    <w:rsid w:val="00F0486A"/>
    <w:rsid w:val="00F05D0A"/>
    <w:rsid w:val="00F25799"/>
    <w:rsid w:val="00F31131"/>
    <w:rsid w:val="00F440EC"/>
    <w:rsid w:val="00F44EDD"/>
    <w:rsid w:val="00F53E1F"/>
    <w:rsid w:val="00F5685E"/>
    <w:rsid w:val="00F57E41"/>
    <w:rsid w:val="00F71271"/>
    <w:rsid w:val="00F9647D"/>
    <w:rsid w:val="00FB0CC7"/>
    <w:rsid w:val="00FB2245"/>
    <w:rsid w:val="00FB253A"/>
    <w:rsid w:val="00FB54F0"/>
    <w:rsid w:val="00FD1918"/>
    <w:rsid w:val="00FE61B7"/>
    <w:rsid w:val="00FE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4:docId w14:val="2567C4DD"/>
  <w15:docId w15:val="{33450495-6C44-4EB9-9ADE-24DAB978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9E5"/>
    <w:pPr>
      <w:widowControl w:val="0"/>
      <w:jc w:val="both"/>
    </w:pPr>
  </w:style>
  <w:style w:type="paragraph" w:styleId="1">
    <w:name w:val="heading 1"/>
    <w:basedOn w:val="a"/>
    <w:next w:val="a"/>
    <w:link w:val="10"/>
    <w:uiPriority w:val="9"/>
    <w:qFormat/>
    <w:rsid w:val="00D61F4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7C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77CF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F48"/>
    <w:rPr>
      <w:rFonts w:asciiTheme="majorHAnsi" w:eastAsiaTheme="majorEastAsia" w:hAnsiTheme="majorHAnsi" w:cstheme="majorBidi"/>
      <w:sz w:val="24"/>
      <w:szCs w:val="24"/>
    </w:rPr>
  </w:style>
  <w:style w:type="paragraph" w:styleId="a3">
    <w:name w:val="Title"/>
    <w:basedOn w:val="a"/>
    <w:next w:val="a"/>
    <w:link w:val="a4"/>
    <w:uiPriority w:val="10"/>
    <w:qFormat/>
    <w:rsid w:val="00D61F4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61F48"/>
    <w:rPr>
      <w:rFonts w:asciiTheme="majorHAnsi" w:eastAsia="ＭＳ ゴシック" w:hAnsiTheme="majorHAnsi" w:cstheme="majorBidi"/>
      <w:sz w:val="32"/>
      <w:szCs w:val="32"/>
    </w:rPr>
  </w:style>
  <w:style w:type="paragraph" w:styleId="a5">
    <w:name w:val="header"/>
    <w:basedOn w:val="a"/>
    <w:link w:val="a6"/>
    <w:uiPriority w:val="99"/>
    <w:unhideWhenUsed/>
    <w:rsid w:val="0091611C"/>
    <w:pPr>
      <w:tabs>
        <w:tab w:val="center" w:pos="4252"/>
        <w:tab w:val="right" w:pos="8504"/>
      </w:tabs>
      <w:snapToGrid w:val="0"/>
    </w:pPr>
  </w:style>
  <w:style w:type="character" w:customStyle="1" w:styleId="a6">
    <w:name w:val="ヘッダー (文字)"/>
    <w:basedOn w:val="a0"/>
    <w:link w:val="a5"/>
    <w:uiPriority w:val="99"/>
    <w:rsid w:val="0091611C"/>
  </w:style>
  <w:style w:type="paragraph" w:styleId="a7">
    <w:name w:val="footer"/>
    <w:basedOn w:val="a"/>
    <w:link w:val="a8"/>
    <w:uiPriority w:val="99"/>
    <w:unhideWhenUsed/>
    <w:rsid w:val="0091611C"/>
    <w:pPr>
      <w:tabs>
        <w:tab w:val="center" w:pos="4252"/>
        <w:tab w:val="right" w:pos="8504"/>
      </w:tabs>
      <w:snapToGrid w:val="0"/>
    </w:pPr>
  </w:style>
  <w:style w:type="character" w:customStyle="1" w:styleId="a8">
    <w:name w:val="フッター (文字)"/>
    <w:basedOn w:val="a0"/>
    <w:link w:val="a7"/>
    <w:uiPriority w:val="99"/>
    <w:rsid w:val="0091611C"/>
  </w:style>
  <w:style w:type="paragraph" w:styleId="a9">
    <w:name w:val="Balloon Text"/>
    <w:basedOn w:val="a"/>
    <w:link w:val="aa"/>
    <w:uiPriority w:val="99"/>
    <w:semiHidden/>
    <w:unhideWhenUsed/>
    <w:rsid w:val="004661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146"/>
    <w:rPr>
      <w:rFonts w:asciiTheme="majorHAnsi" w:eastAsiaTheme="majorEastAsia" w:hAnsiTheme="majorHAnsi" w:cstheme="majorBidi"/>
      <w:sz w:val="18"/>
      <w:szCs w:val="18"/>
    </w:rPr>
  </w:style>
  <w:style w:type="paragraph" w:styleId="ab">
    <w:name w:val="List Paragraph"/>
    <w:basedOn w:val="a"/>
    <w:uiPriority w:val="34"/>
    <w:qFormat/>
    <w:rsid w:val="00604819"/>
    <w:pPr>
      <w:ind w:leftChars="400" w:left="840"/>
    </w:pPr>
  </w:style>
  <w:style w:type="character" w:styleId="ac">
    <w:name w:val="annotation reference"/>
    <w:basedOn w:val="a0"/>
    <w:uiPriority w:val="99"/>
    <w:semiHidden/>
    <w:unhideWhenUsed/>
    <w:rsid w:val="002852DF"/>
    <w:rPr>
      <w:sz w:val="18"/>
      <w:szCs w:val="18"/>
    </w:rPr>
  </w:style>
  <w:style w:type="paragraph" w:styleId="ad">
    <w:name w:val="annotation text"/>
    <w:basedOn w:val="a"/>
    <w:link w:val="ae"/>
    <w:uiPriority w:val="99"/>
    <w:semiHidden/>
    <w:unhideWhenUsed/>
    <w:rsid w:val="002852DF"/>
    <w:pPr>
      <w:jc w:val="left"/>
    </w:pPr>
  </w:style>
  <w:style w:type="character" w:customStyle="1" w:styleId="ae">
    <w:name w:val="コメント文字列 (文字)"/>
    <w:basedOn w:val="a0"/>
    <w:link w:val="ad"/>
    <w:uiPriority w:val="99"/>
    <w:semiHidden/>
    <w:rsid w:val="002852DF"/>
  </w:style>
  <w:style w:type="paragraph" w:styleId="af">
    <w:name w:val="annotation subject"/>
    <w:basedOn w:val="ad"/>
    <w:next w:val="ad"/>
    <w:link w:val="af0"/>
    <w:uiPriority w:val="99"/>
    <w:semiHidden/>
    <w:unhideWhenUsed/>
    <w:rsid w:val="002852DF"/>
    <w:rPr>
      <w:b/>
      <w:bCs/>
    </w:rPr>
  </w:style>
  <w:style w:type="character" w:customStyle="1" w:styleId="af0">
    <w:name w:val="コメント内容 (文字)"/>
    <w:basedOn w:val="ae"/>
    <w:link w:val="af"/>
    <w:uiPriority w:val="99"/>
    <w:semiHidden/>
    <w:rsid w:val="002852DF"/>
    <w:rPr>
      <w:b/>
      <w:bCs/>
    </w:rPr>
  </w:style>
  <w:style w:type="character" w:customStyle="1" w:styleId="20">
    <w:name w:val="見出し 2 (文字)"/>
    <w:basedOn w:val="a0"/>
    <w:link w:val="2"/>
    <w:uiPriority w:val="9"/>
    <w:rsid w:val="00B77CFD"/>
    <w:rPr>
      <w:rFonts w:asciiTheme="majorHAnsi" w:eastAsiaTheme="majorEastAsia" w:hAnsiTheme="majorHAnsi" w:cstheme="majorBidi"/>
    </w:rPr>
  </w:style>
  <w:style w:type="character" w:customStyle="1" w:styleId="30">
    <w:name w:val="見出し 3 (文字)"/>
    <w:basedOn w:val="a0"/>
    <w:link w:val="3"/>
    <w:uiPriority w:val="9"/>
    <w:rsid w:val="00B77CFD"/>
    <w:rPr>
      <w:rFonts w:asciiTheme="majorHAnsi" w:eastAsiaTheme="majorEastAsia" w:hAnsiTheme="majorHAnsi" w:cstheme="majorBidi"/>
    </w:rPr>
  </w:style>
  <w:style w:type="paragraph" w:styleId="af1">
    <w:name w:val="Revision"/>
    <w:hidden/>
    <w:uiPriority w:val="99"/>
    <w:semiHidden/>
    <w:rsid w:val="00B16E94"/>
  </w:style>
  <w:style w:type="paragraph" w:styleId="HTML">
    <w:name w:val="HTML Preformatted"/>
    <w:basedOn w:val="a"/>
    <w:link w:val="HTML0"/>
    <w:uiPriority w:val="99"/>
    <w:semiHidden/>
    <w:unhideWhenUsed/>
    <w:rsid w:val="00B11053"/>
    <w:rPr>
      <w:rFonts w:ascii="Courier New" w:hAnsi="Courier New" w:cs="Courier New"/>
      <w:sz w:val="20"/>
      <w:szCs w:val="20"/>
    </w:rPr>
  </w:style>
  <w:style w:type="character" w:customStyle="1" w:styleId="HTML0">
    <w:name w:val="HTML 書式付き (文字)"/>
    <w:basedOn w:val="a0"/>
    <w:link w:val="HTML"/>
    <w:uiPriority w:val="99"/>
    <w:semiHidden/>
    <w:rsid w:val="00B11053"/>
    <w:rPr>
      <w:rFonts w:ascii="Courier New" w:hAnsi="Courier New" w:cs="Courier New"/>
      <w:sz w:val="20"/>
      <w:szCs w:val="20"/>
    </w:rPr>
  </w:style>
  <w:style w:type="paragraph" w:styleId="af2">
    <w:name w:val="Date"/>
    <w:basedOn w:val="a"/>
    <w:next w:val="a"/>
    <w:link w:val="af3"/>
    <w:uiPriority w:val="99"/>
    <w:semiHidden/>
    <w:unhideWhenUsed/>
    <w:rsid w:val="00005142"/>
  </w:style>
  <w:style w:type="character" w:customStyle="1" w:styleId="af3">
    <w:name w:val="日付 (文字)"/>
    <w:basedOn w:val="a0"/>
    <w:link w:val="af2"/>
    <w:uiPriority w:val="99"/>
    <w:semiHidden/>
    <w:rsid w:val="0000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1076">
      <w:bodyDiv w:val="1"/>
      <w:marLeft w:val="0"/>
      <w:marRight w:val="0"/>
      <w:marTop w:val="0"/>
      <w:marBottom w:val="0"/>
      <w:divBdr>
        <w:top w:val="none" w:sz="0" w:space="0" w:color="auto"/>
        <w:left w:val="none" w:sz="0" w:space="0" w:color="auto"/>
        <w:bottom w:val="none" w:sz="0" w:space="0" w:color="auto"/>
        <w:right w:val="none" w:sz="0" w:space="0" w:color="auto"/>
      </w:divBdr>
    </w:div>
    <w:div w:id="561259959">
      <w:bodyDiv w:val="1"/>
      <w:marLeft w:val="0"/>
      <w:marRight w:val="0"/>
      <w:marTop w:val="0"/>
      <w:marBottom w:val="0"/>
      <w:divBdr>
        <w:top w:val="none" w:sz="0" w:space="0" w:color="auto"/>
        <w:left w:val="none" w:sz="0" w:space="0" w:color="auto"/>
        <w:bottom w:val="none" w:sz="0" w:space="0" w:color="auto"/>
        <w:right w:val="none" w:sz="0" w:space="0" w:color="auto"/>
      </w:divBdr>
    </w:div>
    <w:div w:id="612060021">
      <w:bodyDiv w:val="1"/>
      <w:marLeft w:val="0"/>
      <w:marRight w:val="0"/>
      <w:marTop w:val="0"/>
      <w:marBottom w:val="0"/>
      <w:divBdr>
        <w:top w:val="none" w:sz="0" w:space="0" w:color="auto"/>
        <w:left w:val="none" w:sz="0" w:space="0" w:color="auto"/>
        <w:bottom w:val="none" w:sz="0" w:space="0" w:color="auto"/>
        <w:right w:val="none" w:sz="0" w:space="0" w:color="auto"/>
      </w:divBdr>
    </w:div>
    <w:div w:id="627785865">
      <w:bodyDiv w:val="1"/>
      <w:marLeft w:val="0"/>
      <w:marRight w:val="0"/>
      <w:marTop w:val="0"/>
      <w:marBottom w:val="0"/>
      <w:divBdr>
        <w:top w:val="none" w:sz="0" w:space="0" w:color="auto"/>
        <w:left w:val="none" w:sz="0" w:space="0" w:color="auto"/>
        <w:bottom w:val="none" w:sz="0" w:space="0" w:color="auto"/>
        <w:right w:val="none" w:sz="0" w:space="0" w:color="auto"/>
      </w:divBdr>
    </w:div>
    <w:div w:id="1233001503">
      <w:bodyDiv w:val="1"/>
      <w:marLeft w:val="0"/>
      <w:marRight w:val="0"/>
      <w:marTop w:val="0"/>
      <w:marBottom w:val="0"/>
      <w:divBdr>
        <w:top w:val="none" w:sz="0" w:space="0" w:color="auto"/>
        <w:left w:val="none" w:sz="0" w:space="0" w:color="auto"/>
        <w:bottom w:val="none" w:sz="0" w:space="0" w:color="auto"/>
        <w:right w:val="none" w:sz="0" w:space="0" w:color="auto"/>
      </w:divBdr>
    </w:div>
    <w:div w:id="1359234084">
      <w:bodyDiv w:val="1"/>
      <w:marLeft w:val="0"/>
      <w:marRight w:val="0"/>
      <w:marTop w:val="0"/>
      <w:marBottom w:val="0"/>
      <w:divBdr>
        <w:top w:val="none" w:sz="0" w:space="0" w:color="auto"/>
        <w:left w:val="none" w:sz="0" w:space="0" w:color="auto"/>
        <w:bottom w:val="none" w:sz="0" w:space="0" w:color="auto"/>
        <w:right w:val="none" w:sz="0" w:space="0" w:color="auto"/>
      </w:divBdr>
      <w:divsChild>
        <w:div w:id="1230650821">
          <w:marLeft w:val="0"/>
          <w:marRight w:val="0"/>
          <w:marTop w:val="0"/>
          <w:marBottom w:val="0"/>
          <w:divBdr>
            <w:top w:val="none" w:sz="0" w:space="0" w:color="auto"/>
            <w:left w:val="none" w:sz="0" w:space="0" w:color="auto"/>
            <w:bottom w:val="none" w:sz="0" w:space="0" w:color="auto"/>
            <w:right w:val="none" w:sz="0" w:space="0" w:color="auto"/>
          </w:divBdr>
        </w:div>
        <w:div w:id="1206482704">
          <w:marLeft w:val="0"/>
          <w:marRight w:val="0"/>
          <w:marTop w:val="0"/>
          <w:marBottom w:val="0"/>
          <w:divBdr>
            <w:top w:val="none" w:sz="0" w:space="0" w:color="auto"/>
            <w:left w:val="none" w:sz="0" w:space="0" w:color="auto"/>
            <w:bottom w:val="none" w:sz="0" w:space="0" w:color="auto"/>
            <w:right w:val="none" w:sz="0" w:space="0" w:color="auto"/>
          </w:divBdr>
        </w:div>
        <w:div w:id="1098677603">
          <w:marLeft w:val="0"/>
          <w:marRight w:val="0"/>
          <w:marTop w:val="0"/>
          <w:marBottom w:val="0"/>
          <w:divBdr>
            <w:top w:val="none" w:sz="0" w:space="0" w:color="auto"/>
            <w:left w:val="none" w:sz="0" w:space="0" w:color="auto"/>
            <w:bottom w:val="none" w:sz="0" w:space="0" w:color="auto"/>
            <w:right w:val="none" w:sz="0" w:space="0" w:color="auto"/>
          </w:divBdr>
        </w:div>
        <w:div w:id="1821190445">
          <w:marLeft w:val="0"/>
          <w:marRight w:val="0"/>
          <w:marTop w:val="0"/>
          <w:marBottom w:val="0"/>
          <w:divBdr>
            <w:top w:val="none" w:sz="0" w:space="0" w:color="auto"/>
            <w:left w:val="none" w:sz="0" w:space="0" w:color="auto"/>
            <w:bottom w:val="none" w:sz="0" w:space="0" w:color="auto"/>
            <w:right w:val="none" w:sz="0" w:space="0" w:color="auto"/>
          </w:divBdr>
        </w:div>
        <w:div w:id="686445682">
          <w:marLeft w:val="0"/>
          <w:marRight w:val="0"/>
          <w:marTop w:val="0"/>
          <w:marBottom w:val="0"/>
          <w:divBdr>
            <w:top w:val="none" w:sz="0" w:space="0" w:color="auto"/>
            <w:left w:val="none" w:sz="0" w:space="0" w:color="auto"/>
            <w:bottom w:val="none" w:sz="0" w:space="0" w:color="auto"/>
            <w:right w:val="none" w:sz="0" w:space="0" w:color="auto"/>
          </w:divBdr>
        </w:div>
        <w:div w:id="1285580745">
          <w:marLeft w:val="0"/>
          <w:marRight w:val="0"/>
          <w:marTop w:val="0"/>
          <w:marBottom w:val="0"/>
          <w:divBdr>
            <w:top w:val="none" w:sz="0" w:space="0" w:color="auto"/>
            <w:left w:val="none" w:sz="0" w:space="0" w:color="auto"/>
            <w:bottom w:val="none" w:sz="0" w:space="0" w:color="auto"/>
            <w:right w:val="none" w:sz="0" w:space="0" w:color="auto"/>
          </w:divBdr>
        </w:div>
        <w:div w:id="702290145">
          <w:marLeft w:val="0"/>
          <w:marRight w:val="0"/>
          <w:marTop w:val="0"/>
          <w:marBottom w:val="0"/>
          <w:divBdr>
            <w:top w:val="none" w:sz="0" w:space="0" w:color="auto"/>
            <w:left w:val="none" w:sz="0" w:space="0" w:color="auto"/>
            <w:bottom w:val="none" w:sz="0" w:space="0" w:color="auto"/>
            <w:right w:val="none" w:sz="0" w:space="0" w:color="auto"/>
          </w:divBdr>
        </w:div>
        <w:div w:id="221018447">
          <w:marLeft w:val="0"/>
          <w:marRight w:val="0"/>
          <w:marTop w:val="0"/>
          <w:marBottom w:val="0"/>
          <w:divBdr>
            <w:top w:val="none" w:sz="0" w:space="0" w:color="auto"/>
            <w:left w:val="none" w:sz="0" w:space="0" w:color="auto"/>
            <w:bottom w:val="none" w:sz="0" w:space="0" w:color="auto"/>
            <w:right w:val="none" w:sz="0" w:space="0" w:color="auto"/>
          </w:divBdr>
        </w:div>
        <w:div w:id="161046617">
          <w:marLeft w:val="0"/>
          <w:marRight w:val="0"/>
          <w:marTop w:val="0"/>
          <w:marBottom w:val="0"/>
          <w:divBdr>
            <w:top w:val="none" w:sz="0" w:space="0" w:color="auto"/>
            <w:left w:val="none" w:sz="0" w:space="0" w:color="auto"/>
            <w:bottom w:val="none" w:sz="0" w:space="0" w:color="auto"/>
            <w:right w:val="none" w:sz="0" w:space="0" w:color="auto"/>
          </w:divBdr>
        </w:div>
        <w:div w:id="1794517288">
          <w:marLeft w:val="0"/>
          <w:marRight w:val="0"/>
          <w:marTop w:val="0"/>
          <w:marBottom w:val="0"/>
          <w:divBdr>
            <w:top w:val="none" w:sz="0" w:space="0" w:color="auto"/>
            <w:left w:val="none" w:sz="0" w:space="0" w:color="auto"/>
            <w:bottom w:val="none" w:sz="0" w:space="0" w:color="auto"/>
            <w:right w:val="none" w:sz="0" w:space="0" w:color="auto"/>
          </w:divBdr>
        </w:div>
        <w:div w:id="180702564">
          <w:marLeft w:val="0"/>
          <w:marRight w:val="0"/>
          <w:marTop w:val="0"/>
          <w:marBottom w:val="0"/>
          <w:divBdr>
            <w:top w:val="none" w:sz="0" w:space="0" w:color="auto"/>
            <w:left w:val="none" w:sz="0" w:space="0" w:color="auto"/>
            <w:bottom w:val="none" w:sz="0" w:space="0" w:color="auto"/>
            <w:right w:val="none" w:sz="0" w:space="0" w:color="auto"/>
          </w:divBdr>
        </w:div>
        <w:div w:id="450322651">
          <w:marLeft w:val="0"/>
          <w:marRight w:val="0"/>
          <w:marTop w:val="0"/>
          <w:marBottom w:val="0"/>
          <w:divBdr>
            <w:top w:val="none" w:sz="0" w:space="0" w:color="auto"/>
            <w:left w:val="none" w:sz="0" w:space="0" w:color="auto"/>
            <w:bottom w:val="none" w:sz="0" w:space="0" w:color="auto"/>
            <w:right w:val="none" w:sz="0" w:space="0" w:color="auto"/>
          </w:divBdr>
        </w:div>
        <w:div w:id="1606377098">
          <w:marLeft w:val="0"/>
          <w:marRight w:val="0"/>
          <w:marTop w:val="0"/>
          <w:marBottom w:val="0"/>
          <w:divBdr>
            <w:top w:val="none" w:sz="0" w:space="0" w:color="auto"/>
            <w:left w:val="none" w:sz="0" w:space="0" w:color="auto"/>
            <w:bottom w:val="none" w:sz="0" w:space="0" w:color="auto"/>
            <w:right w:val="none" w:sz="0" w:space="0" w:color="auto"/>
          </w:divBdr>
          <w:divsChild>
            <w:div w:id="1382555406">
              <w:marLeft w:val="0"/>
              <w:marRight w:val="0"/>
              <w:marTop w:val="0"/>
              <w:marBottom w:val="0"/>
              <w:divBdr>
                <w:top w:val="none" w:sz="0" w:space="0" w:color="auto"/>
                <w:left w:val="none" w:sz="0" w:space="0" w:color="auto"/>
                <w:bottom w:val="none" w:sz="0" w:space="0" w:color="auto"/>
                <w:right w:val="none" w:sz="0" w:space="0" w:color="auto"/>
              </w:divBdr>
            </w:div>
            <w:div w:id="1584410104">
              <w:marLeft w:val="0"/>
              <w:marRight w:val="0"/>
              <w:marTop w:val="0"/>
              <w:marBottom w:val="0"/>
              <w:divBdr>
                <w:top w:val="none" w:sz="0" w:space="0" w:color="auto"/>
                <w:left w:val="none" w:sz="0" w:space="0" w:color="auto"/>
                <w:bottom w:val="none" w:sz="0" w:space="0" w:color="auto"/>
                <w:right w:val="none" w:sz="0" w:space="0" w:color="auto"/>
              </w:divBdr>
            </w:div>
            <w:div w:id="474303679">
              <w:marLeft w:val="0"/>
              <w:marRight w:val="0"/>
              <w:marTop w:val="0"/>
              <w:marBottom w:val="0"/>
              <w:divBdr>
                <w:top w:val="none" w:sz="0" w:space="0" w:color="auto"/>
                <w:left w:val="none" w:sz="0" w:space="0" w:color="auto"/>
                <w:bottom w:val="none" w:sz="0" w:space="0" w:color="auto"/>
                <w:right w:val="none" w:sz="0" w:space="0" w:color="auto"/>
              </w:divBdr>
            </w:div>
          </w:divsChild>
        </w:div>
        <w:div w:id="1914730456">
          <w:marLeft w:val="0"/>
          <w:marRight w:val="0"/>
          <w:marTop w:val="0"/>
          <w:marBottom w:val="0"/>
          <w:divBdr>
            <w:top w:val="none" w:sz="0" w:space="0" w:color="auto"/>
            <w:left w:val="none" w:sz="0" w:space="0" w:color="auto"/>
            <w:bottom w:val="none" w:sz="0" w:space="0" w:color="auto"/>
            <w:right w:val="none" w:sz="0" w:space="0" w:color="auto"/>
          </w:divBdr>
        </w:div>
        <w:div w:id="1477138703">
          <w:marLeft w:val="0"/>
          <w:marRight w:val="0"/>
          <w:marTop w:val="0"/>
          <w:marBottom w:val="0"/>
          <w:divBdr>
            <w:top w:val="none" w:sz="0" w:space="0" w:color="auto"/>
            <w:left w:val="none" w:sz="0" w:space="0" w:color="auto"/>
            <w:bottom w:val="none" w:sz="0" w:space="0" w:color="auto"/>
            <w:right w:val="none" w:sz="0" w:space="0" w:color="auto"/>
          </w:divBdr>
        </w:div>
        <w:div w:id="1100299470">
          <w:marLeft w:val="0"/>
          <w:marRight w:val="0"/>
          <w:marTop w:val="0"/>
          <w:marBottom w:val="0"/>
          <w:divBdr>
            <w:top w:val="none" w:sz="0" w:space="0" w:color="auto"/>
            <w:left w:val="none" w:sz="0" w:space="0" w:color="auto"/>
            <w:bottom w:val="none" w:sz="0" w:space="0" w:color="auto"/>
            <w:right w:val="none" w:sz="0" w:space="0" w:color="auto"/>
          </w:divBdr>
        </w:div>
        <w:div w:id="1441341031">
          <w:marLeft w:val="0"/>
          <w:marRight w:val="0"/>
          <w:marTop w:val="0"/>
          <w:marBottom w:val="0"/>
          <w:divBdr>
            <w:top w:val="none" w:sz="0" w:space="0" w:color="auto"/>
            <w:left w:val="none" w:sz="0" w:space="0" w:color="auto"/>
            <w:bottom w:val="none" w:sz="0" w:space="0" w:color="auto"/>
            <w:right w:val="none" w:sz="0" w:space="0" w:color="auto"/>
          </w:divBdr>
        </w:div>
        <w:div w:id="1532113650">
          <w:marLeft w:val="0"/>
          <w:marRight w:val="0"/>
          <w:marTop w:val="0"/>
          <w:marBottom w:val="0"/>
          <w:divBdr>
            <w:top w:val="none" w:sz="0" w:space="0" w:color="auto"/>
            <w:left w:val="none" w:sz="0" w:space="0" w:color="auto"/>
            <w:bottom w:val="none" w:sz="0" w:space="0" w:color="auto"/>
            <w:right w:val="none" w:sz="0" w:space="0" w:color="auto"/>
          </w:divBdr>
        </w:div>
      </w:divsChild>
    </w:div>
    <w:div w:id="1484855828">
      <w:bodyDiv w:val="1"/>
      <w:marLeft w:val="0"/>
      <w:marRight w:val="0"/>
      <w:marTop w:val="0"/>
      <w:marBottom w:val="0"/>
      <w:divBdr>
        <w:top w:val="none" w:sz="0" w:space="0" w:color="auto"/>
        <w:left w:val="none" w:sz="0" w:space="0" w:color="auto"/>
        <w:bottom w:val="none" w:sz="0" w:space="0" w:color="auto"/>
        <w:right w:val="none" w:sz="0" w:space="0" w:color="auto"/>
      </w:divBdr>
    </w:div>
    <w:div w:id="1503395916">
      <w:bodyDiv w:val="1"/>
      <w:marLeft w:val="0"/>
      <w:marRight w:val="0"/>
      <w:marTop w:val="0"/>
      <w:marBottom w:val="0"/>
      <w:divBdr>
        <w:top w:val="none" w:sz="0" w:space="0" w:color="auto"/>
        <w:left w:val="none" w:sz="0" w:space="0" w:color="auto"/>
        <w:bottom w:val="none" w:sz="0" w:space="0" w:color="auto"/>
        <w:right w:val="none" w:sz="0" w:space="0" w:color="auto"/>
      </w:divBdr>
    </w:div>
    <w:div w:id="1504125224">
      <w:bodyDiv w:val="1"/>
      <w:marLeft w:val="0"/>
      <w:marRight w:val="0"/>
      <w:marTop w:val="0"/>
      <w:marBottom w:val="0"/>
      <w:divBdr>
        <w:top w:val="none" w:sz="0" w:space="0" w:color="auto"/>
        <w:left w:val="none" w:sz="0" w:space="0" w:color="auto"/>
        <w:bottom w:val="none" w:sz="0" w:space="0" w:color="auto"/>
        <w:right w:val="none" w:sz="0" w:space="0" w:color="auto"/>
      </w:divBdr>
    </w:div>
    <w:div w:id="1694382507">
      <w:bodyDiv w:val="1"/>
      <w:marLeft w:val="0"/>
      <w:marRight w:val="0"/>
      <w:marTop w:val="0"/>
      <w:marBottom w:val="0"/>
      <w:divBdr>
        <w:top w:val="none" w:sz="0" w:space="0" w:color="auto"/>
        <w:left w:val="none" w:sz="0" w:space="0" w:color="auto"/>
        <w:bottom w:val="none" w:sz="0" w:space="0" w:color="auto"/>
        <w:right w:val="none" w:sz="0" w:space="0" w:color="auto"/>
      </w:divBdr>
    </w:div>
    <w:div w:id="1853061648">
      <w:bodyDiv w:val="1"/>
      <w:marLeft w:val="0"/>
      <w:marRight w:val="0"/>
      <w:marTop w:val="0"/>
      <w:marBottom w:val="0"/>
      <w:divBdr>
        <w:top w:val="none" w:sz="0" w:space="0" w:color="auto"/>
        <w:left w:val="none" w:sz="0" w:space="0" w:color="auto"/>
        <w:bottom w:val="none" w:sz="0" w:space="0" w:color="auto"/>
        <w:right w:val="none" w:sz="0" w:space="0" w:color="auto"/>
      </w:divBdr>
    </w:div>
    <w:div w:id="19029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04C6-38DA-4C18-8FC4-C26F781F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4</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福井大学</dc:creator>
  <cp:lastPrinted>2016-02-23T13:12:00Z</cp:lastPrinted>
  <dcterms:created xsi:type="dcterms:W3CDTF">2018-03-28T04:50:00Z</dcterms:created>
  <dcterms:modified xsi:type="dcterms:W3CDTF">2025-03-31T04:56:00Z</dcterms:modified>
</cp:coreProperties>
</file>