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0DC3" w14:textId="77777777" w:rsidR="00B923E7" w:rsidRPr="00FB0CC7" w:rsidRDefault="00B923E7" w:rsidP="00B923E7">
      <w:pPr>
        <w:jc w:val="right"/>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int="eastAsia"/>
          <w:color w:val="0D0D0D" w:themeColor="text1" w:themeTint="F2"/>
          <w:szCs w:val="21"/>
        </w:rPr>
        <w:t>別紙２</w:t>
      </w:r>
    </w:p>
    <w:p w14:paraId="5D59C708" w14:textId="77777777" w:rsidR="00B923E7" w:rsidRPr="00FB0CC7" w:rsidRDefault="00B923E7" w:rsidP="00B923E7">
      <w:pPr>
        <w:pStyle w:val="a3"/>
        <w:spacing w:before="0" w:after="0"/>
        <w:ind w:firstLineChars="300" w:firstLine="630"/>
        <w:jc w:val="left"/>
        <w:rPr>
          <w:rFonts w:ascii="UD デジタル 教科書体 NK-R" w:eastAsia="UD デジタル 教科書体 NK-R" w:hAnsi="ＭＳ 明朝"/>
          <w:color w:val="0D0D0D" w:themeColor="text1" w:themeTint="F2"/>
          <w:sz w:val="21"/>
          <w:szCs w:val="21"/>
        </w:rPr>
      </w:pPr>
      <w:r w:rsidRPr="00FB0CC7">
        <w:rPr>
          <w:rFonts w:ascii="UD デジタル 教科書体 NK-R" w:eastAsia="UD デジタル 教科書体 NK-R" w:hAnsi="ＭＳ 明朝" w:hint="eastAsia"/>
          <w:color w:val="0D0D0D" w:themeColor="text1" w:themeTint="F2"/>
          <w:sz w:val="21"/>
          <w:szCs w:val="21"/>
        </w:rPr>
        <w:t>障害を理由とする差別の解消の推進に関する規程における留意事項</w:t>
      </w:r>
    </w:p>
    <w:p w14:paraId="58356BE6" w14:textId="77777777" w:rsidR="00B923E7" w:rsidRPr="00FB0CC7" w:rsidRDefault="00B923E7" w:rsidP="00B923E7">
      <w:pPr>
        <w:pStyle w:val="a3"/>
        <w:spacing w:before="0" w:after="0"/>
        <w:ind w:firstLineChars="300" w:firstLine="630"/>
        <w:jc w:val="left"/>
        <w:rPr>
          <w:rFonts w:ascii="UD デジタル 教科書体 NK-R" w:eastAsia="UD デジタル 教科書体 NK-R" w:hAnsi="ＭＳ 明朝"/>
          <w:color w:val="0D0D0D" w:themeColor="text1" w:themeTint="F2"/>
          <w:sz w:val="21"/>
          <w:szCs w:val="21"/>
        </w:rPr>
      </w:pPr>
      <w:r w:rsidRPr="00FB0CC7">
        <w:rPr>
          <w:rFonts w:ascii="UD デジタル 教科書体 NK-R" w:eastAsia="UD デジタル 教科書体 NK-R" w:hAnsi="ＭＳ 明朝" w:hint="eastAsia"/>
          <w:color w:val="0D0D0D" w:themeColor="text1" w:themeTint="F2"/>
          <w:sz w:val="21"/>
          <w:szCs w:val="21"/>
        </w:rPr>
        <w:t>（教育学部附属学校関係）</w:t>
      </w:r>
    </w:p>
    <w:p w14:paraId="14794946" w14:textId="77777777" w:rsidR="00B923E7" w:rsidRDefault="00B923E7" w:rsidP="00B923E7">
      <w:pPr>
        <w:rPr>
          <w:rFonts w:ascii="UD デジタル 教科書体 NK-R" w:eastAsia="UD デジタル 教科書体 NK-R"/>
          <w:color w:val="0D0D0D" w:themeColor="text1" w:themeTint="F2"/>
          <w:szCs w:val="21"/>
        </w:rPr>
      </w:pPr>
    </w:p>
    <w:p w14:paraId="2C5B84C1" w14:textId="77777777" w:rsidR="00942756" w:rsidRDefault="00942756" w:rsidP="00942756">
      <w:pPr>
        <w:ind w:firstLineChars="1900" w:firstLine="3990"/>
        <w:jc w:val="right"/>
        <w:rPr>
          <w:rFonts w:ascii="UD デジタル 教科書体 NK-R" w:eastAsia="UD デジタル 教科書体 NK-R"/>
          <w:color w:val="0D0D0D" w:themeColor="text1" w:themeTint="F2"/>
          <w:szCs w:val="21"/>
        </w:rPr>
      </w:pPr>
      <w:r w:rsidRPr="00005142">
        <w:rPr>
          <w:rFonts w:ascii="UD デジタル 教科書体 NK-R" w:eastAsia="UD デジタル 教科書体 NK-R" w:hint="eastAsia"/>
          <w:color w:val="0D0D0D" w:themeColor="text1" w:themeTint="F2"/>
          <w:kern w:val="0"/>
          <w:szCs w:val="21"/>
        </w:rPr>
        <w:t>平成28年3月23日</w:t>
      </w:r>
    </w:p>
    <w:p w14:paraId="4E00A067" w14:textId="77777777" w:rsidR="00942756" w:rsidRPr="00005142" w:rsidRDefault="00942756" w:rsidP="00942756">
      <w:pPr>
        <w:ind w:rightChars="-203" w:right="-426"/>
        <w:rPr>
          <w:rFonts w:ascii="UD デジタル 教科書体 NK-R" w:eastAsia="UD デジタル 教科書体 NK-R"/>
          <w:color w:val="0D0D0D" w:themeColor="text1" w:themeTint="F2"/>
          <w:spacing w:val="-1"/>
          <w:kern w:val="0"/>
          <w:szCs w:val="21"/>
        </w:rPr>
      </w:pPr>
      <w:r>
        <w:rPr>
          <w:rFonts w:ascii="UD デジタル 教科書体 NK-R" w:eastAsia="UD デジタル 教科書体 NK-R" w:hint="eastAsia"/>
          <w:color w:val="0D0D0D" w:themeColor="text1" w:themeTint="F2"/>
          <w:szCs w:val="21"/>
        </w:rPr>
        <w:t xml:space="preserve">　　　　　　　　　　　　　　　　　　　　　　　　　　　　　　　　　　　　　　　　　　　　　　　　　　　　　　　　　　　　　 </w:t>
      </w:r>
      <w:r w:rsidRPr="00942756">
        <w:rPr>
          <w:rFonts w:ascii="UD デジタル 教科書体 NK-R" w:eastAsia="UD デジタル 教科書体 NK-R" w:hint="eastAsia"/>
          <w:color w:val="0D0D0D" w:themeColor="text1" w:themeTint="F2"/>
          <w:spacing w:val="192"/>
          <w:kern w:val="0"/>
          <w:szCs w:val="21"/>
          <w:fitText w:val="1995" w:id="-740565504"/>
        </w:rPr>
        <w:t>学長裁</w:t>
      </w:r>
      <w:r w:rsidRPr="00942756">
        <w:rPr>
          <w:rFonts w:ascii="UD デジタル 教科書体 NK-R" w:eastAsia="UD デジタル 教科書体 NK-R" w:hint="eastAsia"/>
          <w:color w:val="0D0D0D" w:themeColor="text1" w:themeTint="F2"/>
          <w:spacing w:val="1"/>
          <w:kern w:val="0"/>
          <w:szCs w:val="21"/>
          <w:fitText w:val="1995" w:id="-740565504"/>
        </w:rPr>
        <w:t>定</w:t>
      </w:r>
      <w:r>
        <w:rPr>
          <w:rFonts w:ascii="UD デジタル 教科書体 NK-R" w:eastAsia="UD デジタル 教科書体 NK-R" w:hint="eastAsia"/>
          <w:color w:val="0D0D0D" w:themeColor="text1" w:themeTint="F2"/>
          <w:kern w:val="0"/>
          <w:szCs w:val="21"/>
        </w:rPr>
        <w:t xml:space="preserve">　</w:t>
      </w:r>
    </w:p>
    <w:p w14:paraId="0916636B" w14:textId="77777777" w:rsidR="00942756" w:rsidRPr="00005142" w:rsidRDefault="00942756" w:rsidP="00942756">
      <w:pPr>
        <w:rPr>
          <w:rFonts w:ascii="UD デジタル 教科書体 NK-R" w:eastAsia="UD デジタル 教科書体 NK-R"/>
          <w:color w:val="0D0D0D" w:themeColor="text1" w:themeTint="F2"/>
          <w:szCs w:val="21"/>
        </w:rPr>
      </w:pPr>
      <w:r>
        <w:rPr>
          <w:rFonts w:ascii="UD デジタル 教科書体 NK-R" w:eastAsia="UD デジタル 教科書体 NK-R" w:hint="eastAsia"/>
          <w:color w:val="0D0D0D" w:themeColor="text1" w:themeTint="F2"/>
          <w:kern w:val="0"/>
          <w:szCs w:val="21"/>
        </w:rPr>
        <w:t xml:space="preserve">　　　　　　　　　　　　　　　　　　　　　　　　　　　　　　　　　　　　　　　　　　　　　　　　　　 　直近改正　</w:t>
      </w:r>
      <w:r w:rsidRPr="00942756">
        <w:rPr>
          <w:rFonts w:ascii="UD デジタル 教科書体 NK-R" w:eastAsia="UD デジタル 教科書体 NK-R" w:hint="eastAsia"/>
          <w:color w:val="0D0D0D" w:themeColor="text1" w:themeTint="F2"/>
          <w:spacing w:val="9"/>
          <w:kern w:val="0"/>
          <w:szCs w:val="21"/>
          <w:fitText w:val="1995" w:id="-740565503"/>
        </w:rPr>
        <w:t>令和7年3月25</w:t>
      </w:r>
      <w:r w:rsidRPr="00942756">
        <w:rPr>
          <w:rFonts w:ascii="UD デジタル 教科書体 NK-R" w:eastAsia="UD デジタル 教科書体 NK-R" w:hint="eastAsia"/>
          <w:color w:val="0D0D0D" w:themeColor="text1" w:themeTint="F2"/>
          <w:spacing w:val="-29"/>
          <w:kern w:val="0"/>
          <w:szCs w:val="21"/>
          <w:fitText w:val="1995" w:id="-740565503"/>
        </w:rPr>
        <w:t>日</w:t>
      </w:r>
    </w:p>
    <w:p w14:paraId="529F7570" w14:textId="77777777" w:rsidR="00005142" w:rsidRDefault="00005142" w:rsidP="00B923E7">
      <w:pPr>
        <w:rPr>
          <w:rFonts w:ascii="UD デジタル 教科書体 NK-R" w:eastAsia="UD デジタル 教科書体 NK-R"/>
          <w:color w:val="0D0D0D" w:themeColor="text1" w:themeTint="F2"/>
          <w:szCs w:val="21"/>
        </w:rPr>
      </w:pPr>
    </w:p>
    <w:p w14:paraId="230D05B8" w14:textId="77777777" w:rsidR="00005142" w:rsidRPr="00FB0CC7" w:rsidRDefault="00005142" w:rsidP="00B923E7">
      <w:pPr>
        <w:rPr>
          <w:rFonts w:ascii="UD デジタル 教科書体 NK-R" w:eastAsia="UD デジタル 教科書体 NK-R"/>
          <w:color w:val="0D0D0D" w:themeColor="text1" w:themeTint="F2"/>
          <w:szCs w:val="21"/>
        </w:rPr>
      </w:pPr>
    </w:p>
    <w:p w14:paraId="0BFCB96E" w14:textId="77777777" w:rsidR="00B923E7" w:rsidRPr="00FB0CC7" w:rsidRDefault="00B923E7" w:rsidP="00B923E7">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国立大学法人福井大学における障害を理由とする差別の解消の推進に関する規程（以下「規程」という。）第６条及び第７条に定める留意事項は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以下のとおりとする。</w:t>
      </w:r>
    </w:p>
    <w:p w14:paraId="796270DF" w14:textId="77777777" w:rsidR="00B923E7" w:rsidRPr="00FB0CC7" w:rsidRDefault="00B923E7" w:rsidP="00B923E7">
      <w:pPr>
        <w:rPr>
          <w:rFonts w:ascii="UD デジタル 教科書体 NK-R" w:eastAsia="UD デジタル 教科書体 NK-R" w:hAnsi="ＭＳ 明朝"/>
          <w:color w:val="0D0D0D" w:themeColor="text1" w:themeTint="F2"/>
          <w:szCs w:val="21"/>
        </w:rPr>
      </w:pPr>
    </w:p>
    <w:p w14:paraId="509118E4" w14:textId="77777777" w:rsidR="00833F16" w:rsidRPr="00FB0CC7" w:rsidRDefault="00833F16" w:rsidP="00833F16">
      <w:pPr>
        <w:rPr>
          <w:rFonts w:ascii="UD デジタル 教科書体 NK-B" w:eastAsia="UD デジタル 教科書体 NK-B" w:hAnsi="ＭＳ 明朝"/>
          <w:b/>
          <w:color w:val="0D0D0D" w:themeColor="text1" w:themeTint="F2"/>
          <w:szCs w:val="21"/>
        </w:rPr>
      </w:pPr>
      <w:r w:rsidRPr="00FB0CC7">
        <w:rPr>
          <w:rFonts w:ascii="UD デジタル 教科書体 NK-B" w:eastAsia="UD デジタル 教科書体 NK-B" w:hAnsi="ＭＳ 明朝" w:hint="eastAsia"/>
          <w:b/>
          <w:color w:val="0D0D0D" w:themeColor="text1" w:themeTint="F2"/>
          <w:szCs w:val="21"/>
        </w:rPr>
        <w:t>第１　不当な差別的取扱いに当たり得る具体例（第６条関係）</w:t>
      </w:r>
    </w:p>
    <w:p w14:paraId="6974C2A9" w14:textId="77777777" w:rsidR="00833F16" w:rsidRPr="00FB0CC7" w:rsidRDefault="00833F16" w:rsidP="00833F1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規程第３条第１項及び第２項のとおり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不当な差別的取扱いに相当するか否かについては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個別の事案ごとに判断されることとなる。正当な理由がなく</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不当な差別的取扱いに該当すると考えられる例</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及び正当な理由があるため</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不当な差別的取扱いに該当しないと考えられる例は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次のとおりである。</w:t>
      </w:r>
    </w:p>
    <w:p w14:paraId="3F5CB372" w14:textId="77777777" w:rsidR="00833F16" w:rsidRPr="00FB0CC7" w:rsidRDefault="00833F16" w:rsidP="00833F16">
      <w:pPr>
        <w:ind w:firstLineChars="100" w:firstLine="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なお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次に掲げる内容はあくまでも例示であり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これらの例だけに限られるものではない。正当な理由があり不当な差別的取扱いに該当しない場合であっても</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合理的配慮の提供を求められる場合には建設的対話を通して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合理的配慮の代替など別途の検討が必要であることに留意する。</w:t>
      </w:r>
    </w:p>
    <w:p w14:paraId="625D0563" w14:textId="77777777" w:rsidR="00B923E7" w:rsidRPr="00FB0CC7" w:rsidRDefault="00B923E7" w:rsidP="00B923E7">
      <w:pPr>
        <w:rPr>
          <w:rFonts w:ascii="UD デジタル 教科書体 NK-R" w:eastAsia="UD デジタル 教科書体 NK-R" w:hAnsi="ＭＳ 明朝"/>
          <w:color w:val="0D0D0D" w:themeColor="text1" w:themeTint="F2"/>
          <w:szCs w:val="21"/>
        </w:rPr>
      </w:pPr>
    </w:p>
    <w:p w14:paraId="25A4932A" w14:textId="77777777" w:rsidR="00B923E7" w:rsidRPr="00FB0CC7" w:rsidRDefault="00B923E7" w:rsidP="00B923E7">
      <w:pPr>
        <w:rPr>
          <w:rFonts w:ascii="UD デジタル 教科書体 NK-R" w:eastAsia="UD デジタル 教科書体 NK-R" w:hAnsi="ＭＳ 明朝"/>
          <w:b/>
          <w:color w:val="0D0D0D" w:themeColor="text1" w:themeTint="F2"/>
          <w:szCs w:val="21"/>
        </w:rPr>
      </w:pPr>
      <w:r w:rsidRPr="00FB0CC7">
        <w:rPr>
          <w:rFonts w:ascii="UD デジタル 教科書体 NK-R" w:eastAsia="UD デジタル 教科書体 NK-R" w:hAnsi="ＭＳ 明朝" w:hint="eastAsia"/>
          <w:b/>
          <w:color w:val="0D0D0D" w:themeColor="text1" w:themeTint="F2"/>
          <w:szCs w:val="21"/>
        </w:rPr>
        <w:t>（正当な理由がなく</w:t>
      </w:r>
      <w:r w:rsidR="001D0F9D" w:rsidRPr="00FB0CC7">
        <w:rPr>
          <w:rFonts w:ascii="UD デジタル 教科書体 NK-R" w:eastAsia="UD デジタル 教科書体 NK-R" w:hAnsi="ＭＳ 明朝" w:hint="eastAsia"/>
          <w:b/>
          <w:color w:val="0D0D0D" w:themeColor="text1" w:themeTint="F2"/>
          <w:szCs w:val="21"/>
        </w:rPr>
        <w:t>，</w:t>
      </w:r>
      <w:r w:rsidRPr="00FB0CC7">
        <w:rPr>
          <w:rFonts w:ascii="UD デジタル 教科書体 NK-R" w:eastAsia="UD デジタル 教科書体 NK-R" w:hAnsi="ＭＳ 明朝" w:hint="eastAsia"/>
          <w:b/>
          <w:color w:val="0D0D0D" w:themeColor="text1" w:themeTint="F2"/>
          <w:szCs w:val="21"/>
        </w:rPr>
        <w:t>不当な差別的取扱いに該当すると考えられる例）</w:t>
      </w:r>
    </w:p>
    <w:p w14:paraId="35AE70D3" w14:textId="77777777" w:rsidR="00B923E7" w:rsidRPr="00FB0CC7" w:rsidRDefault="00B923E7" w:rsidP="00B923E7">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Ansi="ＭＳ 明朝" w:hint="eastAsia"/>
          <w:color w:val="0D0D0D" w:themeColor="text1" w:themeTint="F2"/>
          <w:szCs w:val="21"/>
        </w:rPr>
        <w:t>障害があることを理由に受験を拒否すること</w:t>
      </w:r>
    </w:p>
    <w:p w14:paraId="002B1BD5" w14:textId="77777777" w:rsidR="00B923E7" w:rsidRPr="00FB0CC7" w:rsidRDefault="00B923E7" w:rsidP="00B923E7">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Ansi="ＭＳ 明朝" w:hint="eastAsia"/>
          <w:color w:val="0D0D0D" w:themeColor="text1" w:themeTint="F2"/>
          <w:szCs w:val="21"/>
        </w:rPr>
        <w:t>障害があることを理由に入学を拒否すること</w:t>
      </w:r>
    </w:p>
    <w:p w14:paraId="10D7714E" w14:textId="77777777" w:rsidR="00B923E7" w:rsidRPr="00FB0CC7" w:rsidRDefault="00B923E7" w:rsidP="00B923E7">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Ansi="ＭＳ 明朝" w:hint="eastAsia"/>
          <w:color w:val="0D0D0D" w:themeColor="text1" w:themeTint="F2"/>
          <w:szCs w:val="21"/>
        </w:rPr>
        <w:t>障害があることを理由に授業・教育を受けることを拒否すること</w:t>
      </w:r>
    </w:p>
    <w:p w14:paraId="34227649" w14:textId="77777777" w:rsidR="00B923E7" w:rsidRPr="00FB0CC7" w:rsidRDefault="00B923E7" w:rsidP="00B923E7">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Ansi="ＭＳ 明朝" w:hint="eastAsia"/>
          <w:color w:val="0D0D0D" w:themeColor="text1" w:themeTint="F2"/>
          <w:szCs w:val="21"/>
        </w:rPr>
        <w:t>障害があることを理由に行事</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式典</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遠足</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修学旅行への参加を拒否すること</w:t>
      </w:r>
    </w:p>
    <w:p w14:paraId="2920922A" w14:textId="77777777" w:rsidR="00B923E7" w:rsidRPr="00FB0CC7" w:rsidRDefault="00B923E7" w:rsidP="00B923E7">
      <w:pPr>
        <w:ind w:left="210" w:hangingChars="100" w:hanging="210"/>
        <w:rPr>
          <w:rFonts w:ascii="UD デジタル 教科書体 NK-R" w:eastAsia="UD デジタル 教科書体 NK-R" w:hAnsi="ＭＳ 明朝" w:cs="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ＭＳ 明朝" w:hint="eastAsia"/>
          <w:color w:val="0D0D0D" w:themeColor="text1" w:themeTint="F2"/>
          <w:szCs w:val="21"/>
        </w:rPr>
        <w:t xml:space="preserve">　障害があることを理由に施設の利用を拒否すること</w:t>
      </w:r>
    </w:p>
    <w:p w14:paraId="6194116C" w14:textId="77777777" w:rsidR="00B923E7" w:rsidRPr="00FB0CC7" w:rsidRDefault="00B923E7" w:rsidP="00B923E7">
      <w:pPr>
        <w:rPr>
          <w:rFonts w:ascii="UD デジタル 教科書体 NK-R" w:eastAsia="UD デジタル 教科書体 NK-R" w:hAnsi="ＭＳ 明朝"/>
          <w:color w:val="0D0D0D" w:themeColor="text1" w:themeTint="F2"/>
          <w:szCs w:val="21"/>
        </w:rPr>
      </w:pPr>
    </w:p>
    <w:p w14:paraId="086D56F8" w14:textId="77777777" w:rsidR="00B923E7" w:rsidRPr="00FB0CC7" w:rsidRDefault="00B923E7" w:rsidP="00B923E7">
      <w:pPr>
        <w:ind w:left="210" w:hangingChars="100" w:hanging="210"/>
        <w:rPr>
          <w:rFonts w:ascii="UD デジタル 教科書体 NK-R" w:eastAsia="UD デジタル 教科書体 NK-R"/>
          <w:b/>
          <w:color w:val="0D0D0D" w:themeColor="text1" w:themeTint="F2"/>
          <w:szCs w:val="21"/>
        </w:rPr>
      </w:pPr>
      <w:r w:rsidRPr="00FB0CC7">
        <w:rPr>
          <w:rFonts w:ascii="UD デジタル 教科書体 NK-R" w:eastAsia="UD デジタル 教科書体 NK-R" w:hint="eastAsia"/>
          <w:b/>
          <w:color w:val="0D0D0D" w:themeColor="text1" w:themeTint="F2"/>
          <w:szCs w:val="21"/>
        </w:rPr>
        <w:t>（正当な理由があるため</w:t>
      </w:r>
      <w:r w:rsidR="001D0F9D" w:rsidRPr="00FB0CC7">
        <w:rPr>
          <w:rFonts w:ascii="UD デジタル 教科書体 NK-R" w:eastAsia="UD デジタル 教科書体 NK-R" w:hint="eastAsia"/>
          <w:b/>
          <w:color w:val="0D0D0D" w:themeColor="text1" w:themeTint="F2"/>
          <w:szCs w:val="21"/>
        </w:rPr>
        <w:t>，</w:t>
      </w:r>
      <w:r w:rsidRPr="00FB0CC7">
        <w:rPr>
          <w:rFonts w:ascii="UD デジタル 教科書体 NK-R" w:eastAsia="UD デジタル 教科書体 NK-R" w:hint="eastAsia"/>
          <w:b/>
          <w:color w:val="0D0D0D" w:themeColor="text1" w:themeTint="F2"/>
          <w:szCs w:val="21"/>
        </w:rPr>
        <w:t>不当な差別的取扱いに該当しないと考えられる例）</w:t>
      </w:r>
    </w:p>
    <w:p w14:paraId="65AE2FCC" w14:textId="77777777" w:rsidR="0064533D" w:rsidRPr="00FB0CC7" w:rsidRDefault="00B923E7" w:rsidP="00B923E7">
      <w:pPr>
        <w:ind w:left="420" w:hangingChars="200" w:hanging="42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〇　実習を伴う授業において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実習に必要な作業の遂行上具体的な危険の発生が見込まれる障害</w:t>
      </w:r>
    </w:p>
    <w:p w14:paraId="666C9ECA" w14:textId="77777777" w:rsidR="0064533D" w:rsidRPr="00FB0CC7" w:rsidRDefault="00B923E7" w:rsidP="0064533D">
      <w:pPr>
        <w:ind w:leftChars="100" w:left="42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特性のある児童・生徒等に対し</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当該実習とは別の実習を設定すること。（児童・生徒本人の安</w:t>
      </w:r>
    </w:p>
    <w:p w14:paraId="7014AAFC" w14:textId="77777777" w:rsidR="00B923E7" w:rsidRPr="00FB0CC7" w:rsidRDefault="00B923E7" w:rsidP="0064533D">
      <w:pPr>
        <w:ind w:leftChars="100" w:left="42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全確保の観点）</w:t>
      </w:r>
    </w:p>
    <w:p w14:paraId="63F06C32" w14:textId="77777777" w:rsidR="0064533D" w:rsidRPr="00FB0CC7" w:rsidRDefault="00B923E7" w:rsidP="00B923E7">
      <w:pPr>
        <w:ind w:left="420" w:hangingChars="200" w:hanging="42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〇　合理的配慮を提供等するために必要な範囲で</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プライバシーに配慮しつつ</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児童・生徒本人に</w:t>
      </w:r>
    </w:p>
    <w:p w14:paraId="1973B4AD" w14:textId="77777777" w:rsidR="00B923E7" w:rsidRPr="00FB0CC7" w:rsidRDefault="00B923E7" w:rsidP="0064533D">
      <w:pPr>
        <w:ind w:leftChars="100" w:left="42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状況等を確認する。</w:t>
      </w:r>
    </w:p>
    <w:p w14:paraId="06E703A7" w14:textId="77777777" w:rsidR="00B923E7" w:rsidRPr="00FB0CC7" w:rsidRDefault="00B923E7" w:rsidP="00B923E7">
      <w:pPr>
        <w:rPr>
          <w:rFonts w:ascii="UD デジタル 教科書体 NK-R" w:eastAsia="UD デジタル 教科書体 NK-R" w:hAnsi="ＭＳ 明朝"/>
          <w:color w:val="0D0D0D" w:themeColor="text1" w:themeTint="F2"/>
          <w:szCs w:val="21"/>
        </w:rPr>
      </w:pPr>
    </w:p>
    <w:p w14:paraId="6783D6FC" w14:textId="77777777" w:rsidR="0064533D" w:rsidRPr="00FB0CC7" w:rsidRDefault="0064533D" w:rsidP="0064533D">
      <w:pPr>
        <w:rPr>
          <w:rFonts w:ascii="UD デジタル 教科書体 NK-B" w:eastAsia="UD デジタル 教科書体 NK-B" w:hAnsi="ＭＳ 明朝"/>
          <w:b/>
          <w:color w:val="0D0D0D" w:themeColor="text1" w:themeTint="F2"/>
          <w:szCs w:val="21"/>
        </w:rPr>
      </w:pPr>
      <w:r w:rsidRPr="00FB0CC7">
        <w:rPr>
          <w:rFonts w:ascii="UD デジタル 教科書体 NK-B" w:eastAsia="UD デジタル 教科書体 NK-B" w:hAnsi="ＭＳ 明朝" w:hint="eastAsia"/>
          <w:b/>
          <w:color w:val="0D0D0D" w:themeColor="text1" w:themeTint="F2"/>
          <w:szCs w:val="21"/>
        </w:rPr>
        <w:t>第２　合理的配慮に該当し得る配慮の具体例（第７条関係）</w:t>
      </w:r>
    </w:p>
    <w:p w14:paraId="47DB8007" w14:textId="77777777" w:rsidR="0064533D" w:rsidRPr="00FB0CC7" w:rsidRDefault="0064533D" w:rsidP="0064533D">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合理的配慮は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不特定多数の障害者等の利用を想定して事前に行われる建築物のバリアフリー化</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必要な人材の配置</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情報アクセシビリティの向上等の環境の整備を基礎として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個々の障害者に対して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その状況に応じて個別に実施される措置である。その内容は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規程第３条第３項及び第４項のとおり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障害の特性や社会的障壁の除去が求められる具体的状況等に応じて異なる。それぞれの状況等は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多様かつ個別性が高いものであり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当該障害者が現に置かれている状況を踏まえ</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社会的障壁の除去のための手段及び方法について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必要かつ合理的な範囲で</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柔軟に対応する必要がある。具体例は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次のとおりである。</w:t>
      </w:r>
    </w:p>
    <w:p w14:paraId="4ACB5765" w14:textId="77777777" w:rsidR="0064533D" w:rsidRPr="00FB0CC7" w:rsidRDefault="0064533D" w:rsidP="0064533D">
      <w:pPr>
        <w:ind w:firstLineChars="100" w:firstLine="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なお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次に掲げる具体例についてはあくまでも例示であり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過重な負担が存在しないことを前提とする。また</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次に掲げる具体例以外であっても合理的配慮に該当するものがあること</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また</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個別の事案ごとの判断が必要であることに留意する。</w:t>
      </w:r>
    </w:p>
    <w:p w14:paraId="75E4A923" w14:textId="77777777" w:rsidR="00B923E7" w:rsidRPr="00FB0CC7" w:rsidRDefault="00B923E7" w:rsidP="00B923E7">
      <w:pPr>
        <w:rPr>
          <w:rFonts w:ascii="UD デジタル 教科書体 NK-R" w:eastAsia="UD デジタル 教科書体 NK-R" w:hAnsi="ＭＳ 明朝"/>
          <w:color w:val="0D0D0D" w:themeColor="text1" w:themeTint="F2"/>
          <w:szCs w:val="21"/>
        </w:rPr>
      </w:pPr>
    </w:p>
    <w:p w14:paraId="60398FAF" w14:textId="77777777" w:rsidR="00B923E7" w:rsidRPr="00FB0CC7" w:rsidRDefault="00B923E7" w:rsidP="00B923E7">
      <w:pPr>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（物理的環境への配慮）</w:t>
      </w:r>
    </w:p>
    <w:p w14:paraId="1B4A230A"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障害特性により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授業中</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頻回に離席の必要がある児童・生徒</w:t>
      </w:r>
      <w:r w:rsidRPr="00FB0CC7">
        <w:rPr>
          <w:rFonts w:ascii="UD デジタル 教科書体 NK-R" w:eastAsia="UD デジタル 教科書体 NK-R" w:hAnsi="ＭＳ 明朝" w:cs="ＭＳ 明朝" w:hint="eastAsia"/>
          <w:color w:val="0D0D0D" w:themeColor="text1" w:themeTint="F2"/>
          <w:szCs w:val="21"/>
        </w:rPr>
        <w:t>等</w:t>
      </w:r>
      <w:r w:rsidRPr="00FB0CC7">
        <w:rPr>
          <w:rFonts w:ascii="UD デジタル 教科書体 NK-R" w:eastAsia="UD デジタル 教科書体 NK-R" w:hAnsi="ＭＳ 明朝" w:cstheme="majorBidi" w:hint="eastAsia"/>
          <w:color w:val="0D0D0D" w:themeColor="text1" w:themeTint="F2"/>
          <w:szCs w:val="21"/>
        </w:rPr>
        <w:t>について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座席位置を出入口の付近に確保すること</w:t>
      </w:r>
    </w:p>
    <w:p w14:paraId="062EF0C8"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聴覚過敏の児童生徒等のために教室の机・椅子の脚に緩衝材を付けて雑音を軽減する</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視覚情報の処理が苦手な児童生徒等のために黒板周りの掲示物等の情報量を減らすなど</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個別の事案ごとに特性に応じて教室環境を変更すること</w:t>
      </w:r>
    </w:p>
    <w:p w14:paraId="51D7DA55"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車椅子利用者のためにキャスター上げ等の補助をし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又は段差に携帯スロープを渡すこと</w:t>
      </w:r>
    </w:p>
    <w:p w14:paraId="60DFD920"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視覚障害や肢体不自由など移動に障害がある場合</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児童生徒の歩行速度に合わせた速度で歩いたり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介助する位置（左右・前後・距離等）について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児童生徒の希望を聞いたりすること </w:t>
      </w:r>
    </w:p>
    <w:p w14:paraId="06999032"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個々の障害に対応して介助等を行う者（以下「介助者」という。）</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保護者</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支援員等の教室への入室</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授業や試験でのパソコン入力支援</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移動支援</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待合室での待機を許可すること</w:t>
      </w:r>
    </w:p>
    <w:p w14:paraId="4C3D9366" w14:textId="77777777" w:rsidR="00B923E7" w:rsidRPr="00FB0CC7" w:rsidRDefault="00B923E7" w:rsidP="00B923E7">
      <w:pPr>
        <w:rPr>
          <w:rFonts w:ascii="UD デジタル 教科書体 NK-R" w:eastAsia="UD デジタル 教科書体 NK-R" w:hAnsi="ＭＳ 明朝" w:cstheme="majorBidi"/>
          <w:color w:val="0D0D0D" w:themeColor="text1" w:themeTint="F2"/>
          <w:szCs w:val="21"/>
        </w:rPr>
      </w:pPr>
    </w:p>
    <w:p w14:paraId="714C8399" w14:textId="77777777" w:rsidR="00B923E7" w:rsidRPr="00FB0CC7" w:rsidRDefault="00B923E7" w:rsidP="00B923E7">
      <w:pPr>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（意思疎通の配慮）</w:t>
      </w:r>
    </w:p>
    <w:p w14:paraId="1F6172BB"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ことばの聞き取りや理解・発声・発語等に困難を示す児童・生徒</w:t>
      </w:r>
      <w:r w:rsidRPr="00FB0CC7">
        <w:rPr>
          <w:rFonts w:ascii="UD デジタル 教科書体 NK-R" w:eastAsia="UD デジタル 教科書体 NK-R" w:hAnsi="ＭＳ 明朝" w:cs="ＭＳ 明朝" w:hint="eastAsia"/>
          <w:color w:val="0D0D0D" w:themeColor="text1" w:themeTint="F2"/>
          <w:szCs w:val="21"/>
        </w:rPr>
        <w:t>等</w:t>
      </w:r>
      <w:r w:rsidRPr="00FB0CC7">
        <w:rPr>
          <w:rFonts w:ascii="UD デジタル 教科書体 NK-R" w:eastAsia="UD デジタル 教科書体 NK-R" w:hAnsi="ＭＳ 明朝" w:cstheme="majorBidi" w:hint="eastAsia"/>
          <w:color w:val="0D0D0D" w:themeColor="text1" w:themeTint="F2"/>
          <w:szCs w:val="21"/>
        </w:rPr>
        <w:t>のために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必要なコミュニケーション上の配慮を行うこと</w:t>
      </w:r>
    </w:p>
    <w:p w14:paraId="787B2401" w14:textId="77777777" w:rsidR="00B923E7" w:rsidRPr="00FB0CC7" w:rsidRDefault="00B923E7" w:rsidP="00B923E7">
      <w:pPr>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口頭の指示だけでは伝わりにくい場合に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指示を書面で伝えること</w:t>
      </w:r>
    </w:p>
    <w:p w14:paraId="272143C9"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入学試験や定期試験</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又は授業関係の注意事項や指示を</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口頭で伝えるだけでなく紙に書いて伝達すること</w:t>
      </w:r>
    </w:p>
    <w:p w14:paraId="42322E97"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int="eastAsia"/>
          <w:color w:val="0D0D0D" w:themeColor="text1" w:themeTint="F2"/>
          <w:szCs w:val="21"/>
        </w:rPr>
        <w:t>情報保障の観点から</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見えにくさに応じた情報の提供（聞くことで内容が理解できる説明・資料や</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拡大コピー</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拡大文字又は点字を用いた資料</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遠くのものや動きの速いものなど触ることができないものを確認できる模型や写真等の提供）</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聞こえにくさに応じた視覚的な情報の提供</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lastRenderedPageBreak/>
        <w:t>見えにくさと聞こえにくさの両方がある場合に応じた情報の提供（手のひらに文字を書いて伝える等）</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なじみのない外来語は避ける等を行うこと。また</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その際</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各媒体間でページ番号等が異なり得ることに留意して使用すること</w:t>
      </w:r>
    </w:p>
    <w:p w14:paraId="1A323604" w14:textId="77777777" w:rsidR="00B923E7" w:rsidRPr="00FB0CC7" w:rsidRDefault="00B923E7" w:rsidP="00B923E7">
      <w:pPr>
        <w:rPr>
          <w:rFonts w:ascii="UD デジタル 教科書体 NK-R" w:eastAsia="UD デジタル 教科書体 NK-R" w:hAnsi="ＭＳ 明朝" w:cstheme="majorBidi"/>
          <w:color w:val="0D0D0D" w:themeColor="text1" w:themeTint="F2"/>
          <w:szCs w:val="21"/>
        </w:rPr>
      </w:pPr>
    </w:p>
    <w:p w14:paraId="134F0528" w14:textId="77777777" w:rsidR="00B923E7" w:rsidRPr="00FB0CC7" w:rsidRDefault="00B923E7" w:rsidP="00B923E7">
      <w:pPr>
        <w:ind w:left="210" w:hangingChars="100" w:hanging="210"/>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（ルール・慣行の柔軟な変更の具体例）</w:t>
      </w:r>
    </w:p>
    <w:p w14:paraId="598590DE" w14:textId="77777777" w:rsidR="00B923E7" w:rsidRPr="00FB0CC7" w:rsidRDefault="00B923E7" w:rsidP="00B923E7">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日常的に医療的ケアを要する児童・生徒等に対し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医療機関や本人が日常的に支援を受けている介助者等と連携を図り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個々の状態や必要な支援を丁寧に確認し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過剰に活動の制限等をしないようにすること</w:t>
      </w:r>
    </w:p>
    <w:p w14:paraId="74137D78"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int="eastAsia"/>
          <w:color w:val="0D0D0D" w:themeColor="text1" w:themeTint="F2"/>
          <w:szCs w:val="21"/>
        </w:rPr>
        <w:t>入学試験や検定試験において</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本人・保護者の希望</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障害の状況等を踏まえ</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別室での受験</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試験時間の延長</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点字や拡大文字</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音声読み上げ機能の使用等を許可すること</w:t>
      </w:r>
    </w:p>
    <w:p w14:paraId="2AC16938"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int="eastAsia"/>
          <w:color w:val="0D0D0D" w:themeColor="text1" w:themeTint="F2"/>
          <w:szCs w:val="21"/>
        </w:rPr>
        <w:t>点字や拡大文字</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音声読み上げ機能を使用して学習する児童生徒等のために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授業で使用する教科書や資料</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問題文を点訳又は拡大したものやテキストデータを事前に渡すこと</w:t>
      </w:r>
    </w:p>
    <w:p w14:paraId="58EE504D"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int="eastAsia"/>
          <w:color w:val="0D0D0D" w:themeColor="text1" w:themeTint="F2"/>
          <w:szCs w:val="21"/>
        </w:rPr>
        <w:t>読み・書き等に困難のある児童生徒等のために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授業や試験でのタブレット端末等のICT機器使用を許可したり</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筆記に代えて口頭試問による学習評価を行ったりすること</w:t>
      </w:r>
    </w:p>
    <w:p w14:paraId="498B7456"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int="eastAsia"/>
          <w:color w:val="0D0D0D" w:themeColor="text1" w:themeTint="F2"/>
          <w:szCs w:val="21"/>
        </w:rPr>
        <w:t>発達障害等のため</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人前での発表が困難な児童生徒等に対し</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代替措置としてレポートを課したり</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発表を録画したもので学習評価を行ったりすること</w:t>
      </w:r>
    </w:p>
    <w:p w14:paraId="05FAE355"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int="eastAsia"/>
          <w:color w:val="0D0D0D" w:themeColor="text1" w:themeTint="F2"/>
          <w:szCs w:val="21"/>
        </w:rPr>
        <w:t>学校生活全般において</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適切な対人関係の形成に困難がある児童生徒等のために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能動的な学習活動などにおいてグループを編成する時には</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事前に伝えたり</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場合によっては本人の意向を確認したりすること。また</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こだわりのある児童生徒等のために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話し合いや発表などの場面において</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意思を伝えることに時間を要する場合があることを考慮して</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時間を十分に確保したり個別に対応したりすること</w:t>
      </w:r>
    </w:p>
    <w:p w14:paraId="04EFF06D" w14:textId="77777777" w:rsidR="00534FDA" w:rsidRPr="00FB0CC7" w:rsidRDefault="00534FDA" w:rsidP="00B923E7">
      <w:pPr>
        <w:ind w:left="210" w:hangingChars="100" w:hanging="210"/>
        <w:rPr>
          <w:rFonts w:ascii="UD デジタル 教科書体 NK-R" w:eastAsia="UD デジタル 教科書体 NK-R"/>
          <w:color w:val="0D0D0D" w:themeColor="text1" w:themeTint="F2"/>
          <w:szCs w:val="21"/>
        </w:rPr>
      </w:pPr>
    </w:p>
    <w:p w14:paraId="03E73016" w14:textId="77777777" w:rsidR="00534FDA" w:rsidRPr="00FB0CC7" w:rsidRDefault="00534FDA" w:rsidP="00534FDA">
      <w:pPr>
        <w:ind w:leftChars="100" w:left="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また</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合理的配慮の提供義務違反に該当すると考えられる例及び該当しないと考えられる例とし</w:t>
      </w:r>
    </w:p>
    <w:p w14:paraId="572C6F18" w14:textId="77777777" w:rsidR="00534FDA" w:rsidRPr="00FB0CC7" w:rsidRDefault="00534FDA" w:rsidP="00534FDA">
      <w:pPr>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ては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次のようなものがある。なお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記載されている内容はあくまでも例示であり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合理的配慮の提供義務違反に該当するか否かについては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個別の事案ごとに判断が必要であることに留意する。 </w:t>
      </w:r>
    </w:p>
    <w:p w14:paraId="5EAEC0E9" w14:textId="77777777" w:rsidR="00B923E7" w:rsidRPr="00FB0CC7" w:rsidRDefault="00B923E7" w:rsidP="00B923E7">
      <w:pPr>
        <w:ind w:left="210" w:hangingChars="100" w:hanging="210"/>
        <w:rPr>
          <w:rFonts w:ascii="UD デジタル 教科書体 NK-R" w:eastAsia="UD デジタル 教科書体 NK-R" w:hAnsi="ＭＳ 明朝" w:cstheme="majorBidi"/>
          <w:b/>
          <w:color w:val="0D0D0D" w:themeColor="text1" w:themeTint="F2"/>
          <w:szCs w:val="21"/>
        </w:rPr>
      </w:pPr>
    </w:p>
    <w:p w14:paraId="712B98A3" w14:textId="77777777" w:rsidR="00B923E7" w:rsidRPr="00FB0CC7" w:rsidRDefault="00B923E7" w:rsidP="00B923E7">
      <w:pPr>
        <w:ind w:left="210" w:hangingChars="100" w:hanging="210"/>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（合理的配慮の提供義務違反に該当すると考えられる例）</w:t>
      </w:r>
    </w:p>
    <w:p w14:paraId="308B97EE"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int="eastAsia"/>
          <w:color w:val="0D0D0D" w:themeColor="text1" w:themeTint="F2"/>
          <w:szCs w:val="21"/>
        </w:rPr>
        <w:t>●　入学試験や定期試験等において</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筆記が困難なためデジタル機器の使用を求める申出があった場合に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デジタル機器の持込みを認めた前例がないことを理由に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必要な調整を行うことなく一律に対応を断ること</w:t>
      </w:r>
    </w:p>
    <w:p w14:paraId="765062E5"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int="eastAsia"/>
          <w:color w:val="0D0D0D" w:themeColor="text1" w:themeTint="F2"/>
          <w:szCs w:val="21"/>
        </w:rPr>
        <w:t>●　介助を必要とする障害がある児童生徒から</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活動に当たり介助者の同席を求める申出があった場合に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当該活動が本人のみの参加をルールとしていることを理由として</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障害児者本人の個別事情や講座の実施状況等を確認することなく</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一律に介助者の同席を断ること</w:t>
      </w:r>
    </w:p>
    <w:p w14:paraId="04EED871"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int="eastAsia"/>
          <w:color w:val="0D0D0D" w:themeColor="text1" w:themeTint="F2"/>
          <w:szCs w:val="21"/>
        </w:rPr>
        <w:t>●　視覚障害のある児童生徒が</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点字ブロックのないイベント会場内の移動に必要な介助を求める</w:t>
      </w:r>
      <w:r w:rsidRPr="00FB0CC7">
        <w:rPr>
          <w:rFonts w:ascii="UD デジタル 教科書体 NK-R" w:eastAsia="UD デジタル 教科書体 NK-R" w:hint="eastAsia"/>
          <w:color w:val="0D0D0D" w:themeColor="text1" w:themeTint="F2"/>
          <w:szCs w:val="21"/>
        </w:rPr>
        <w:lastRenderedPageBreak/>
        <w:t>場合に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「安全上何かあったら困る」という理由で移動介助の可能性を検討せず</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一律に介助を断ること</w:t>
      </w:r>
    </w:p>
    <w:p w14:paraId="59F2143B" w14:textId="77777777" w:rsidR="00B923E7" w:rsidRPr="00FB0CC7" w:rsidRDefault="00B923E7" w:rsidP="00B923E7">
      <w:pPr>
        <w:rPr>
          <w:rFonts w:ascii="UD デジタル 教科書体 NK-R" w:eastAsia="UD デジタル 教科書体 NK-R" w:hAnsi="ＭＳ 明朝" w:cstheme="majorBidi"/>
          <w:color w:val="0D0D0D" w:themeColor="text1" w:themeTint="F2"/>
          <w:szCs w:val="21"/>
        </w:rPr>
      </w:pPr>
    </w:p>
    <w:p w14:paraId="36FF0994" w14:textId="77777777" w:rsidR="00B923E7" w:rsidRPr="00FB0CC7" w:rsidRDefault="00B923E7" w:rsidP="00B923E7">
      <w:pPr>
        <w:widowControl/>
        <w:jc w:val="left"/>
        <w:rPr>
          <w:rFonts w:ascii="UD デジタル 教科書体 NK-R" w:eastAsia="UD デジタル 教科書体 NK-R" w:hAnsi="ＭＳ 明朝"/>
          <w:b/>
          <w:color w:val="0D0D0D" w:themeColor="text1" w:themeTint="F2"/>
          <w:szCs w:val="21"/>
        </w:rPr>
      </w:pPr>
      <w:r w:rsidRPr="00FB0CC7">
        <w:rPr>
          <w:rFonts w:ascii="UD デジタル 教科書体 NK-R" w:eastAsia="UD デジタル 教科書体 NK-R" w:hAnsi="ＭＳ 明朝" w:hint="eastAsia"/>
          <w:b/>
          <w:color w:val="0D0D0D" w:themeColor="text1" w:themeTint="F2"/>
          <w:szCs w:val="21"/>
        </w:rPr>
        <w:t>（合理的配慮の提供義務</w:t>
      </w:r>
      <w:r w:rsidR="00E222C3" w:rsidRPr="00FB0CC7">
        <w:rPr>
          <w:rFonts w:ascii="UD デジタル 教科書体 NK-R" w:eastAsia="UD デジタル 教科書体 NK-R" w:hAnsi="ＭＳ 明朝" w:hint="eastAsia"/>
          <w:b/>
          <w:color w:val="0D0D0D" w:themeColor="text1" w:themeTint="F2"/>
          <w:szCs w:val="21"/>
        </w:rPr>
        <w:t>違反</w:t>
      </w:r>
      <w:r w:rsidRPr="00FB0CC7">
        <w:rPr>
          <w:rFonts w:ascii="UD デジタル 教科書体 NK-R" w:eastAsia="UD デジタル 教科書体 NK-R" w:hAnsi="ＭＳ 明朝" w:hint="eastAsia"/>
          <w:b/>
          <w:color w:val="0D0D0D" w:themeColor="text1" w:themeTint="F2"/>
          <w:szCs w:val="21"/>
        </w:rPr>
        <w:t>に</w:t>
      </w:r>
      <w:r w:rsidR="00E222C3" w:rsidRPr="00FB0CC7">
        <w:rPr>
          <w:rFonts w:ascii="UD デジタル 教科書体 NK-R" w:eastAsia="UD デジタル 教科書体 NK-R" w:hAnsi="ＭＳ 明朝" w:hint="eastAsia"/>
          <w:b/>
          <w:color w:val="0D0D0D" w:themeColor="text1" w:themeTint="F2"/>
          <w:szCs w:val="21"/>
        </w:rPr>
        <w:t>該当</w:t>
      </w:r>
      <w:r w:rsidRPr="00FB0CC7">
        <w:rPr>
          <w:rFonts w:ascii="UD デジタル 教科書体 NK-R" w:eastAsia="UD デジタル 教科書体 NK-R" w:hAnsi="ＭＳ 明朝" w:hint="eastAsia"/>
          <w:b/>
          <w:color w:val="0D0D0D" w:themeColor="text1" w:themeTint="F2"/>
          <w:szCs w:val="21"/>
        </w:rPr>
        <w:t>しないと考えられる例）</w:t>
      </w:r>
    </w:p>
    <w:p w14:paraId="711F4D0D" w14:textId="77777777" w:rsidR="00B923E7" w:rsidRPr="00FB0CC7" w:rsidRDefault="00B923E7" w:rsidP="00B923E7">
      <w:pPr>
        <w:ind w:left="210" w:hangingChars="100" w:hanging="210"/>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int="eastAsia"/>
          <w:color w:val="0D0D0D" w:themeColor="text1" w:themeTint="F2"/>
          <w:szCs w:val="21"/>
        </w:rPr>
        <w:t>〇　医療的ケア児が体調不良のため登校ができない場合に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医療的ケア看護職員に家庭での個別の体調管理を依頼する等</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事業の一環として行っていない業務の提供を保護者等から求められた場合に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その提供を断ること（必要とされる範囲で本来の業務に付随するものに限られることの観点）</w:t>
      </w:r>
    </w:p>
    <w:p w14:paraId="58DBE734"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int="eastAsia"/>
          <w:color w:val="0D0D0D" w:themeColor="text1" w:themeTint="F2"/>
          <w:szCs w:val="21"/>
        </w:rPr>
        <w:t>〇　発達障害等の特性のある児童生徒から</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得意科目で習得した点数を不得意な科目の点数として認定してほしいと要望された場合</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不得意科目における環境調整や受講方法の調整などの支援策を提示しつつ</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点数の他教科への転科は</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教育の目的・内容・機能の本質的な変更にあたることから</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当該対応を断ること（事務・事業の目的・内容・機能の本質的な変更には及ばないことの観点）</w:t>
      </w:r>
    </w:p>
    <w:p w14:paraId="07419CEC"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int="eastAsia"/>
          <w:color w:val="0D0D0D" w:themeColor="text1" w:themeTint="F2"/>
          <w:szCs w:val="21"/>
        </w:rPr>
        <w:t>〇　車椅子利用の児童生徒が試合直前になって介助者を同伴してスポーツを観戦することになった場合に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介助者席として車椅子利用者の隣の席は用意できなかったが</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できるだけ近接した席を用意すること（過重な負担（物理的・技術的制約）の観点）</w:t>
      </w:r>
    </w:p>
    <w:p w14:paraId="7B2DB3D7"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int="eastAsia"/>
          <w:color w:val="0D0D0D" w:themeColor="text1" w:themeTint="F2"/>
          <w:szCs w:val="21"/>
        </w:rPr>
        <w:t>〇　歩行に困難のある児童生徒やその保護者から段差でつまずかないように特別支援教 育支援員を追加で配置するよう求めがあった場合に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つまずきを防止するための方策について検討した結果として</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例えば簡易スロープによる段差の解消といった代替案を提案すること（過重な負担の観点）</w:t>
      </w:r>
    </w:p>
    <w:p w14:paraId="23594275" w14:textId="77777777" w:rsidR="00B923E7" w:rsidRPr="00FB0CC7" w:rsidRDefault="00B923E7" w:rsidP="00B923E7">
      <w:pPr>
        <w:rPr>
          <w:rFonts w:ascii="UD デジタル 教科書体 NK-R" w:eastAsia="UD デジタル 教科書体 NK-R" w:hAnsi="ＭＳ 明朝" w:cstheme="majorBidi"/>
          <w:color w:val="0D0D0D" w:themeColor="text1" w:themeTint="F2"/>
          <w:szCs w:val="21"/>
        </w:rPr>
      </w:pPr>
    </w:p>
    <w:p w14:paraId="32574604" w14:textId="77777777" w:rsidR="00B923E7" w:rsidRPr="00FB0CC7" w:rsidRDefault="00B923E7" w:rsidP="00B923E7">
      <w:pPr>
        <w:widowControl/>
        <w:ind w:leftChars="50" w:left="105" w:firstLineChars="100" w:firstLine="210"/>
        <w:jc w:val="lef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さらに</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環境の整備は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不特定多数の障害者向けに事前的改善措置を行うものであるが</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合理的配慮は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環境の整備を基礎として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その実施に伴う負担が過重でない場合に</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特定の障害者に対して個別の状況に応じて講じられる措置である。したがって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各場面における環境の整備の状況により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合理的配慮の内容は異なることとなる。合理的配慮の提供と環境の整備の関係に係る例は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次のとおりである。</w:t>
      </w:r>
    </w:p>
    <w:p w14:paraId="5925D42E" w14:textId="77777777" w:rsidR="00B923E7" w:rsidRPr="00FB0CC7" w:rsidRDefault="00B923E7" w:rsidP="00B923E7">
      <w:pPr>
        <w:widowControl/>
        <w:ind w:leftChars="50" w:left="105" w:firstLineChars="100" w:firstLine="210"/>
        <w:jc w:val="left"/>
        <w:rPr>
          <w:rFonts w:ascii="UD デジタル 教科書体 NK-R" w:eastAsia="UD デジタル 教科書体 NK-R" w:hAnsi="ＭＳ 明朝"/>
          <w:color w:val="0D0D0D" w:themeColor="text1" w:themeTint="F2"/>
          <w:szCs w:val="21"/>
        </w:rPr>
      </w:pPr>
    </w:p>
    <w:p w14:paraId="1B49C28D" w14:textId="77777777" w:rsidR="00B923E7" w:rsidRPr="00FB0CC7" w:rsidRDefault="00B923E7" w:rsidP="00B923E7">
      <w:pPr>
        <w:widowControl/>
        <w:ind w:left="210" w:hangingChars="100" w:hanging="210"/>
        <w:jc w:val="left"/>
        <w:rPr>
          <w:rFonts w:ascii="UD デジタル 教科書体 NK-R" w:eastAsia="UD デジタル 教科書体 NK-R" w:hAnsi="ＭＳ 明朝"/>
          <w:b/>
          <w:color w:val="0D0D0D" w:themeColor="text1" w:themeTint="F2"/>
          <w:szCs w:val="21"/>
        </w:rPr>
      </w:pPr>
      <w:r w:rsidRPr="00FB0CC7">
        <w:rPr>
          <w:rFonts w:ascii="UD デジタル 教科書体 NK-R" w:eastAsia="UD デジタル 教科書体 NK-R" w:hAnsi="ＭＳ 明朝" w:hint="eastAsia"/>
          <w:b/>
          <w:color w:val="0D0D0D" w:themeColor="text1" w:themeTint="F2"/>
          <w:szCs w:val="21"/>
        </w:rPr>
        <w:t>（合理的配慮の提供と環境の整備の関係に係る例）</w:t>
      </w:r>
    </w:p>
    <w:p w14:paraId="77B96CE4"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color w:val="0D0D0D" w:themeColor="text1" w:themeTint="F2"/>
          <w:szCs w:val="21"/>
        </w:rPr>
        <mc:AlternateContent>
          <mc:Choice Requires="w16se">
            <w16se:symEx w16se:font="Segoe UI Emoji" w16se:char="25CB"/>
          </mc:Choice>
          <mc:Fallback>
            <w:t>○</w:t>
          </mc:Fallback>
        </mc:AlternateContent>
      </w:r>
      <w:r w:rsidRPr="00FB0CC7">
        <w:rPr>
          <w:rFonts w:ascii="UD デジタル 教科書体 NK-R" w:eastAsia="UD デジタル 教科書体 NK-R" w:hint="eastAsia"/>
          <w:color w:val="0D0D0D" w:themeColor="text1" w:themeTint="F2"/>
          <w:szCs w:val="21"/>
        </w:rPr>
        <w:t xml:space="preserve">　障害者差別解消の推進を図るための教職員への学内研修を実施（環境の整備）すると共に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教職員が</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幼児児童生徒一人一人の障害の状態等に応じた配慮を行うこと（合理的配慮）</w:t>
      </w:r>
    </w:p>
    <w:p w14:paraId="1F936695"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color w:val="0D0D0D" w:themeColor="text1" w:themeTint="F2"/>
          <w:szCs w:val="21"/>
        </w:rPr>
        <mc:AlternateContent>
          <mc:Choice Requires="w16se">
            <w16se:symEx w16se:font="Segoe UI Emoji" w16se:char="25CB"/>
          </mc:Choice>
          <mc:Fallback>
            <w:t>○</w:t>
          </mc:Fallback>
        </mc:AlternateContent>
      </w:r>
      <w:r w:rsidRPr="00FB0CC7">
        <w:rPr>
          <w:rFonts w:ascii="UD デジタル 教科書体 NK-R" w:eastAsia="UD デジタル 教科書体 NK-R" w:hint="eastAsia"/>
          <w:color w:val="0D0D0D" w:themeColor="text1" w:themeTint="F2"/>
          <w:szCs w:val="21"/>
        </w:rPr>
        <w:t xml:space="preserve">　エレベーターの設置</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車椅子対応のトイレ</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点字ブロックの設置といった学内施設のバリアフリー化を進める（環境の整備）</w:t>
      </w:r>
    </w:p>
    <w:p w14:paraId="74D3306D" w14:textId="77777777" w:rsidR="00B923E7" w:rsidRPr="00FB0CC7" w:rsidRDefault="00B923E7" w:rsidP="00B923E7">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int="eastAsia"/>
          <w:color w:val="0D0D0D" w:themeColor="text1" w:themeTint="F2"/>
          <w:szCs w:val="21"/>
        </w:rPr>
        <w:t>〇　講演会等で</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情報保障の観点から</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手話通訳者を配置したり</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スクリーンへ文字情報を提示したりする（環境の整備）とともに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申出があった際に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手話通訳者や文字情報が見えやすい位置</w:t>
      </w:r>
      <w:r w:rsidRPr="00FB0CC7">
        <w:rPr>
          <w:rFonts w:ascii="UD デジタル 教科書体 NK-R" w:eastAsia="UD デジタル 教科書体 NK-R" w:hint="eastAsia"/>
          <w:color w:val="0D0D0D" w:themeColor="text1" w:themeTint="F2"/>
          <w:szCs w:val="21"/>
        </w:rPr>
        <w:lastRenderedPageBreak/>
        <w:t xml:space="preserve">に座席を設定すること（合理的配慮の提供） </w:t>
      </w:r>
    </w:p>
    <w:p w14:paraId="64F5BEAE" w14:textId="77777777" w:rsidR="00B923E7" w:rsidRDefault="00B923E7" w:rsidP="00DD067C">
      <w:pPr>
        <w:ind w:left="210" w:hangingChars="100" w:hanging="210"/>
        <w:rPr>
          <w:rFonts w:ascii="UD デジタル 教科書体 NK-R" w:eastAsia="UD デジタル 教科書体 NK-R"/>
          <w:color w:val="0D0D0D" w:themeColor="text1" w:themeTint="F2"/>
          <w:szCs w:val="21"/>
        </w:rPr>
      </w:pPr>
      <w:r w:rsidRPr="00FB0CC7">
        <w:rPr>
          <w:rFonts w:ascii="UD デジタル 教科書体 NK-R" w:eastAsia="UD デジタル 教科書体 NK-R" w:hint="eastAsia"/>
          <w:color w:val="0D0D0D" w:themeColor="text1" w:themeTint="F2"/>
          <w:szCs w:val="21"/>
        </w:rPr>
        <w:t>〇　知的障害者や読字に障害のある方に向けて</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わかりやすい資料を準備したり</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施設内の看板や表示にるびやピクトグラムを使用したりする（環境の整備）とともに</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利用者一人一人の障害の状態等に応じて</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スタッフがわかりやすい言葉を用いて説明</w:t>
      </w:r>
      <w:r w:rsidR="001D0F9D" w:rsidRPr="00FB0CC7">
        <w:rPr>
          <w:rFonts w:ascii="UD デジタル 教科書体 NK-R" w:eastAsia="UD デジタル 教科書体 NK-R" w:hint="eastAsia"/>
          <w:color w:val="0D0D0D" w:themeColor="text1" w:themeTint="F2"/>
          <w:szCs w:val="21"/>
        </w:rPr>
        <w:t>，</w:t>
      </w:r>
      <w:r w:rsidRPr="00FB0CC7">
        <w:rPr>
          <w:rFonts w:ascii="UD デジタル 教科書体 NK-R" w:eastAsia="UD デジタル 教科書体 NK-R" w:hint="eastAsia"/>
          <w:color w:val="0D0D0D" w:themeColor="text1" w:themeTint="F2"/>
          <w:szCs w:val="21"/>
        </w:rPr>
        <w:t>代読する等の配慮を行うこと（合理的配慮の提供）</w:t>
      </w:r>
    </w:p>
    <w:p w14:paraId="0BE15C42"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245E190A"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3CC27690"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612897AF"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3325F462"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4065C7C3"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6642DE9F"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3556F7ED"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070E4E0E"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6D4B439A"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2FAEA2D0"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3B08ACB3"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6F4CB0F1"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14565AD1"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614A79C3"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5E39EC43"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2AD62324"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7C28539C"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0B397244"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1D3F4661"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69A6B9BE"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2D549566"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523D03A2"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58734594"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32FA913B"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59A63C07"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62F775EF"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673FF8F8" w14:textId="77777777" w:rsidR="00942756" w:rsidRDefault="00942756" w:rsidP="00DD067C">
      <w:pPr>
        <w:ind w:left="210" w:hangingChars="100" w:hanging="210"/>
        <w:rPr>
          <w:rFonts w:ascii="UD デジタル 教科書体 NK-R" w:eastAsia="UD デジタル 教科書体 NK-R"/>
          <w:color w:val="0D0D0D" w:themeColor="text1" w:themeTint="F2"/>
          <w:szCs w:val="21"/>
        </w:rPr>
      </w:pPr>
    </w:p>
    <w:p w14:paraId="3EEB314B" w14:textId="77777777" w:rsidR="00942756" w:rsidRPr="00FB0CC7" w:rsidRDefault="00942756" w:rsidP="00DD067C">
      <w:pPr>
        <w:ind w:left="210" w:hangingChars="100" w:hanging="210"/>
        <w:rPr>
          <w:rFonts w:ascii="UD デジタル 教科書体 NK-R" w:eastAsia="UD デジタル 教科書体 NK-R" w:hAnsi="ＭＳ 明朝" w:cstheme="majorBidi"/>
          <w:color w:val="0D0D0D" w:themeColor="text1" w:themeTint="F2"/>
          <w:szCs w:val="21"/>
        </w:rPr>
      </w:pPr>
    </w:p>
    <w:sectPr w:rsidR="00942756" w:rsidRPr="00FB0CC7" w:rsidSect="00CA28D5">
      <w:pgSz w:w="11906" w:h="16838" w:code="9"/>
      <w:pgMar w:top="1701" w:right="1701" w:bottom="1701" w:left="1701" w:header="567" w:footer="340" w:gutter="0"/>
      <w:pgNumType w:start="7"/>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5FCE" w14:textId="77777777" w:rsidR="005C56E6" w:rsidRDefault="005C56E6" w:rsidP="0091611C">
      <w:r>
        <w:separator/>
      </w:r>
    </w:p>
  </w:endnote>
  <w:endnote w:type="continuationSeparator" w:id="0">
    <w:p w14:paraId="4562F8D4" w14:textId="77777777" w:rsidR="005C56E6" w:rsidRDefault="005C56E6" w:rsidP="0091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A70B" w14:textId="77777777" w:rsidR="005C56E6" w:rsidRDefault="005C56E6" w:rsidP="0091611C">
      <w:r>
        <w:separator/>
      </w:r>
    </w:p>
  </w:footnote>
  <w:footnote w:type="continuationSeparator" w:id="0">
    <w:p w14:paraId="596AA80E" w14:textId="77777777" w:rsidR="005C56E6" w:rsidRDefault="005C56E6" w:rsidP="0091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1D5"/>
    <w:multiLevelType w:val="hybridMultilevel"/>
    <w:tmpl w:val="27B8201C"/>
    <w:lvl w:ilvl="0" w:tplc="833C34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4575563"/>
    <w:multiLevelType w:val="hybridMultilevel"/>
    <w:tmpl w:val="7C961132"/>
    <w:lvl w:ilvl="0" w:tplc="B5AC2B2C">
      <w:start w:val="28"/>
      <w:numFmt w:val="bullet"/>
      <w:lvlText w:val="※"/>
      <w:lvlJc w:val="left"/>
      <w:pPr>
        <w:ind w:left="990" w:hanging="360"/>
      </w:pPr>
      <w:rPr>
        <w:rFonts w:ascii="ＭＳ 明朝" w:eastAsia="ＭＳ 明朝" w:hAnsi="ＭＳ 明朝" w:cstheme="maj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30E2504"/>
    <w:multiLevelType w:val="hybridMultilevel"/>
    <w:tmpl w:val="6B24E3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95501249">
    <w:abstractNumId w:val="2"/>
  </w:num>
  <w:num w:numId="2" w16cid:durableId="970596940">
    <w:abstractNumId w:val="0"/>
  </w:num>
  <w:num w:numId="3" w16cid:durableId="186524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strictFirstAndLastChar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89"/>
    <w:rsid w:val="00005142"/>
    <w:rsid w:val="00031086"/>
    <w:rsid w:val="00047455"/>
    <w:rsid w:val="00065A6A"/>
    <w:rsid w:val="000736A4"/>
    <w:rsid w:val="00087D2A"/>
    <w:rsid w:val="000B00D5"/>
    <w:rsid w:val="000B1BDE"/>
    <w:rsid w:val="000B6737"/>
    <w:rsid w:val="000C6030"/>
    <w:rsid w:val="000E3F6F"/>
    <w:rsid w:val="000E6B88"/>
    <w:rsid w:val="000F5265"/>
    <w:rsid w:val="00101FF6"/>
    <w:rsid w:val="001063E5"/>
    <w:rsid w:val="00127B59"/>
    <w:rsid w:val="001306A3"/>
    <w:rsid w:val="001317F1"/>
    <w:rsid w:val="0013799B"/>
    <w:rsid w:val="001572AD"/>
    <w:rsid w:val="00160BEB"/>
    <w:rsid w:val="00165439"/>
    <w:rsid w:val="001862FF"/>
    <w:rsid w:val="00191788"/>
    <w:rsid w:val="00191F61"/>
    <w:rsid w:val="0019398F"/>
    <w:rsid w:val="001A5E45"/>
    <w:rsid w:val="001B1589"/>
    <w:rsid w:val="001B1E3D"/>
    <w:rsid w:val="001C4245"/>
    <w:rsid w:val="001C5E07"/>
    <w:rsid w:val="001D0F9D"/>
    <w:rsid w:val="001E2E44"/>
    <w:rsid w:val="001F3246"/>
    <w:rsid w:val="001F3886"/>
    <w:rsid w:val="00210C81"/>
    <w:rsid w:val="00217956"/>
    <w:rsid w:val="00224705"/>
    <w:rsid w:val="00230AFD"/>
    <w:rsid w:val="002331E9"/>
    <w:rsid w:val="00247452"/>
    <w:rsid w:val="002500A6"/>
    <w:rsid w:val="002619AD"/>
    <w:rsid w:val="002852DF"/>
    <w:rsid w:val="002A597E"/>
    <w:rsid w:val="002B6413"/>
    <w:rsid w:val="002B691F"/>
    <w:rsid w:val="00316AE6"/>
    <w:rsid w:val="00325FFC"/>
    <w:rsid w:val="003500BF"/>
    <w:rsid w:val="0037530D"/>
    <w:rsid w:val="00376702"/>
    <w:rsid w:val="00386EE6"/>
    <w:rsid w:val="003955D2"/>
    <w:rsid w:val="003C7C56"/>
    <w:rsid w:val="003F015C"/>
    <w:rsid w:val="003F244B"/>
    <w:rsid w:val="003F2E04"/>
    <w:rsid w:val="004010E9"/>
    <w:rsid w:val="00440D6D"/>
    <w:rsid w:val="004432DA"/>
    <w:rsid w:val="00444EED"/>
    <w:rsid w:val="004571CF"/>
    <w:rsid w:val="00466146"/>
    <w:rsid w:val="004671DE"/>
    <w:rsid w:val="00472267"/>
    <w:rsid w:val="0047627A"/>
    <w:rsid w:val="0048009D"/>
    <w:rsid w:val="004A3866"/>
    <w:rsid w:val="004A3FC7"/>
    <w:rsid w:val="004A6748"/>
    <w:rsid w:val="004B2261"/>
    <w:rsid w:val="004B682D"/>
    <w:rsid w:val="004C0B3C"/>
    <w:rsid w:val="004C19B1"/>
    <w:rsid w:val="004E5B70"/>
    <w:rsid w:val="004F52CF"/>
    <w:rsid w:val="00520588"/>
    <w:rsid w:val="005219E5"/>
    <w:rsid w:val="0052273B"/>
    <w:rsid w:val="00534FDA"/>
    <w:rsid w:val="00537B7C"/>
    <w:rsid w:val="00542057"/>
    <w:rsid w:val="005437A9"/>
    <w:rsid w:val="00551E8F"/>
    <w:rsid w:val="00557250"/>
    <w:rsid w:val="005714C1"/>
    <w:rsid w:val="0057410C"/>
    <w:rsid w:val="00574AFC"/>
    <w:rsid w:val="00574E93"/>
    <w:rsid w:val="005834FA"/>
    <w:rsid w:val="00594EC3"/>
    <w:rsid w:val="005B6655"/>
    <w:rsid w:val="005C18CC"/>
    <w:rsid w:val="005C56E6"/>
    <w:rsid w:val="005D194C"/>
    <w:rsid w:val="005D61C9"/>
    <w:rsid w:val="005E4ECF"/>
    <w:rsid w:val="005F2025"/>
    <w:rsid w:val="005F7A17"/>
    <w:rsid w:val="00603B89"/>
    <w:rsid w:val="00604819"/>
    <w:rsid w:val="00605DC5"/>
    <w:rsid w:val="0060621A"/>
    <w:rsid w:val="0061063F"/>
    <w:rsid w:val="00611325"/>
    <w:rsid w:val="00623AFD"/>
    <w:rsid w:val="006301B8"/>
    <w:rsid w:val="0063262D"/>
    <w:rsid w:val="0064533D"/>
    <w:rsid w:val="00646BD5"/>
    <w:rsid w:val="0064741B"/>
    <w:rsid w:val="00652D5C"/>
    <w:rsid w:val="00654928"/>
    <w:rsid w:val="00680D7C"/>
    <w:rsid w:val="00682186"/>
    <w:rsid w:val="00682F68"/>
    <w:rsid w:val="006C49D5"/>
    <w:rsid w:val="006C7047"/>
    <w:rsid w:val="006E6A84"/>
    <w:rsid w:val="0070688C"/>
    <w:rsid w:val="007208E9"/>
    <w:rsid w:val="00722684"/>
    <w:rsid w:val="007228D5"/>
    <w:rsid w:val="0072576C"/>
    <w:rsid w:val="00756AB2"/>
    <w:rsid w:val="007744BB"/>
    <w:rsid w:val="0078147A"/>
    <w:rsid w:val="00782221"/>
    <w:rsid w:val="00783337"/>
    <w:rsid w:val="007A230C"/>
    <w:rsid w:val="007B3016"/>
    <w:rsid w:val="007B68E4"/>
    <w:rsid w:val="007B6DB4"/>
    <w:rsid w:val="007D1371"/>
    <w:rsid w:val="007D3736"/>
    <w:rsid w:val="007E1041"/>
    <w:rsid w:val="007E57AC"/>
    <w:rsid w:val="00805BFA"/>
    <w:rsid w:val="00826B3D"/>
    <w:rsid w:val="00833F16"/>
    <w:rsid w:val="00837F44"/>
    <w:rsid w:val="008514FA"/>
    <w:rsid w:val="00851C35"/>
    <w:rsid w:val="00856813"/>
    <w:rsid w:val="00864611"/>
    <w:rsid w:val="00865CE4"/>
    <w:rsid w:val="008707C0"/>
    <w:rsid w:val="0088304B"/>
    <w:rsid w:val="00890C32"/>
    <w:rsid w:val="00892F1A"/>
    <w:rsid w:val="00894972"/>
    <w:rsid w:val="008C718B"/>
    <w:rsid w:val="008F04D4"/>
    <w:rsid w:val="0091611C"/>
    <w:rsid w:val="00916FC5"/>
    <w:rsid w:val="009302F8"/>
    <w:rsid w:val="00934D54"/>
    <w:rsid w:val="00935DB6"/>
    <w:rsid w:val="00942756"/>
    <w:rsid w:val="00954DB3"/>
    <w:rsid w:val="00954E34"/>
    <w:rsid w:val="0095543E"/>
    <w:rsid w:val="009669E4"/>
    <w:rsid w:val="00992232"/>
    <w:rsid w:val="00993FF0"/>
    <w:rsid w:val="0099702C"/>
    <w:rsid w:val="009D6AE7"/>
    <w:rsid w:val="009E52F9"/>
    <w:rsid w:val="009E6F6C"/>
    <w:rsid w:val="00A05A37"/>
    <w:rsid w:val="00A11493"/>
    <w:rsid w:val="00A1451A"/>
    <w:rsid w:val="00A20CF5"/>
    <w:rsid w:val="00A2181F"/>
    <w:rsid w:val="00A330BC"/>
    <w:rsid w:val="00A35AF3"/>
    <w:rsid w:val="00A5018F"/>
    <w:rsid w:val="00A66133"/>
    <w:rsid w:val="00A707D2"/>
    <w:rsid w:val="00A73041"/>
    <w:rsid w:val="00A804CB"/>
    <w:rsid w:val="00A94F34"/>
    <w:rsid w:val="00A95160"/>
    <w:rsid w:val="00AA1E03"/>
    <w:rsid w:val="00AB070A"/>
    <w:rsid w:val="00AB58EF"/>
    <w:rsid w:val="00AC13FC"/>
    <w:rsid w:val="00AF0189"/>
    <w:rsid w:val="00AF4C05"/>
    <w:rsid w:val="00B016AE"/>
    <w:rsid w:val="00B07F85"/>
    <w:rsid w:val="00B11053"/>
    <w:rsid w:val="00B16E94"/>
    <w:rsid w:val="00B20E01"/>
    <w:rsid w:val="00B2253A"/>
    <w:rsid w:val="00B225DB"/>
    <w:rsid w:val="00B676ED"/>
    <w:rsid w:val="00B77CFD"/>
    <w:rsid w:val="00B923E7"/>
    <w:rsid w:val="00B94BD7"/>
    <w:rsid w:val="00BB091C"/>
    <w:rsid w:val="00BB0D87"/>
    <w:rsid w:val="00BC116B"/>
    <w:rsid w:val="00BC1502"/>
    <w:rsid w:val="00BC4026"/>
    <w:rsid w:val="00BC7623"/>
    <w:rsid w:val="00BE201A"/>
    <w:rsid w:val="00BE7D57"/>
    <w:rsid w:val="00BF00F3"/>
    <w:rsid w:val="00BF20D2"/>
    <w:rsid w:val="00BF494B"/>
    <w:rsid w:val="00C0706F"/>
    <w:rsid w:val="00C23C3C"/>
    <w:rsid w:val="00C26966"/>
    <w:rsid w:val="00C5100A"/>
    <w:rsid w:val="00C61BF5"/>
    <w:rsid w:val="00C6444C"/>
    <w:rsid w:val="00C80813"/>
    <w:rsid w:val="00C92F24"/>
    <w:rsid w:val="00CA28D5"/>
    <w:rsid w:val="00CA5E83"/>
    <w:rsid w:val="00CF3EBD"/>
    <w:rsid w:val="00D13BFD"/>
    <w:rsid w:val="00D1482B"/>
    <w:rsid w:val="00D15B13"/>
    <w:rsid w:val="00D21935"/>
    <w:rsid w:val="00D2368C"/>
    <w:rsid w:val="00D279A5"/>
    <w:rsid w:val="00D42E33"/>
    <w:rsid w:val="00D47F66"/>
    <w:rsid w:val="00D5066B"/>
    <w:rsid w:val="00D57F03"/>
    <w:rsid w:val="00D619C7"/>
    <w:rsid w:val="00D61F48"/>
    <w:rsid w:val="00D67B60"/>
    <w:rsid w:val="00DB17FD"/>
    <w:rsid w:val="00DC0A5A"/>
    <w:rsid w:val="00DD067C"/>
    <w:rsid w:val="00DD52AC"/>
    <w:rsid w:val="00DD58BF"/>
    <w:rsid w:val="00DD7F0C"/>
    <w:rsid w:val="00E10F5E"/>
    <w:rsid w:val="00E1731D"/>
    <w:rsid w:val="00E222C3"/>
    <w:rsid w:val="00E2509F"/>
    <w:rsid w:val="00E27CBA"/>
    <w:rsid w:val="00E31D05"/>
    <w:rsid w:val="00E4283D"/>
    <w:rsid w:val="00E51590"/>
    <w:rsid w:val="00E54994"/>
    <w:rsid w:val="00E57385"/>
    <w:rsid w:val="00E7413D"/>
    <w:rsid w:val="00E74563"/>
    <w:rsid w:val="00E746D3"/>
    <w:rsid w:val="00E75195"/>
    <w:rsid w:val="00E772A7"/>
    <w:rsid w:val="00E81910"/>
    <w:rsid w:val="00E81D60"/>
    <w:rsid w:val="00E84BB3"/>
    <w:rsid w:val="00E932A5"/>
    <w:rsid w:val="00EB3247"/>
    <w:rsid w:val="00EB5AC7"/>
    <w:rsid w:val="00ED2BFA"/>
    <w:rsid w:val="00ED3DCE"/>
    <w:rsid w:val="00EE2175"/>
    <w:rsid w:val="00EF23AE"/>
    <w:rsid w:val="00EF4901"/>
    <w:rsid w:val="00EF7E6E"/>
    <w:rsid w:val="00F0486A"/>
    <w:rsid w:val="00F05D0A"/>
    <w:rsid w:val="00F25799"/>
    <w:rsid w:val="00F31131"/>
    <w:rsid w:val="00F440EC"/>
    <w:rsid w:val="00F44EDD"/>
    <w:rsid w:val="00F53E1F"/>
    <w:rsid w:val="00F5685E"/>
    <w:rsid w:val="00F57E41"/>
    <w:rsid w:val="00F71271"/>
    <w:rsid w:val="00F9647D"/>
    <w:rsid w:val="00FB0CC7"/>
    <w:rsid w:val="00FB2245"/>
    <w:rsid w:val="00FB253A"/>
    <w:rsid w:val="00FB54F0"/>
    <w:rsid w:val="00FD1918"/>
    <w:rsid w:val="00FE61B7"/>
    <w:rsid w:val="00FE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v:textbox inset="5.85pt,.7pt,5.85pt,.7pt"/>
    </o:shapedefaults>
    <o:shapelayout v:ext="edit">
      <o:idmap v:ext="edit" data="1"/>
    </o:shapelayout>
  </w:shapeDefaults>
  <w:decimalSymbol w:val="."/>
  <w:listSeparator w:val=","/>
  <w14:docId w14:val="2567C4DD"/>
  <w15:docId w15:val="{33450495-6C44-4EB9-9ADE-24DAB978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9E5"/>
    <w:pPr>
      <w:widowControl w:val="0"/>
      <w:jc w:val="both"/>
    </w:pPr>
  </w:style>
  <w:style w:type="paragraph" w:styleId="1">
    <w:name w:val="heading 1"/>
    <w:basedOn w:val="a"/>
    <w:next w:val="a"/>
    <w:link w:val="10"/>
    <w:uiPriority w:val="9"/>
    <w:qFormat/>
    <w:rsid w:val="00D61F4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7C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77CF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1F48"/>
    <w:rPr>
      <w:rFonts w:asciiTheme="majorHAnsi" w:eastAsiaTheme="majorEastAsia" w:hAnsiTheme="majorHAnsi" w:cstheme="majorBidi"/>
      <w:sz w:val="24"/>
      <w:szCs w:val="24"/>
    </w:rPr>
  </w:style>
  <w:style w:type="paragraph" w:styleId="a3">
    <w:name w:val="Title"/>
    <w:basedOn w:val="a"/>
    <w:next w:val="a"/>
    <w:link w:val="a4"/>
    <w:uiPriority w:val="10"/>
    <w:qFormat/>
    <w:rsid w:val="00D61F4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61F48"/>
    <w:rPr>
      <w:rFonts w:asciiTheme="majorHAnsi" w:eastAsia="ＭＳ ゴシック" w:hAnsiTheme="majorHAnsi" w:cstheme="majorBidi"/>
      <w:sz w:val="32"/>
      <w:szCs w:val="32"/>
    </w:rPr>
  </w:style>
  <w:style w:type="paragraph" w:styleId="a5">
    <w:name w:val="header"/>
    <w:basedOn w:val="a"/>
    <w:link w:val="a6"/>
    <w:uiPriority w:val="99"/>
    <w:unhideWhenUsed/>
    <w:rsid w:val="0091611C"/>
    <w:pPr>
      <w:tabs>
        <w:tab w:val="center" w:pos="4252"/>
        <w:tab w:val="right" w:pos="8504"/>
      </w:tabs>
      <w:snapToGrid w:val="0"/>
    </w:pPr>
  </w:style>
  <w:style w:type="character" w:customStyle="1" w:styleId="a6">
    <w:name w:val="ヘッダー (文字)"/>
    <w:basedOn w:val="a0"/>
    <w:link w:val="a5"/>
    <w:uiPriority w:val="99"/>
    <w:rsid w:val="0091611C"/>
  </w:style>
  <w:style w:type="paragraph" w:styleId="a7">
    <w:name w:val="footer"/>
    <w:basedOn w:val="a"/>
    <w:link w:val="a8"/>
    <w:uiPriority w:val="99"/>
    <w:unhideWhenUsed/>
    <w:rsid w:val="0091611C"/>
    <w:pPr>
      <w:tabs>
        <w:tab w:val="center" w:pos="4252"/>
        <w:tab w:val="right" w:pos="8504"/>
      </w:tabs>
      <w:snapToGrid w:val="0"/>
    </w:pPr>
  </w:style>
  <w:style w:type="character" w:customStyle="1" w:styleId="a8">
    <w:name w:val="フッター (文字)"/>
    <w:basedOn w:val="a0"/>
    <w:link w:val="a7"/>
    <w:uiPriority w:val="99"/>
    <w:rsid w:val="0091611C"/>
  </w:style>
  <w:style w:type="paragraph" w:styleId="a9">
    <w:name w:val="Balloon Text"/>
    <w:basedOn w:val="a"/>
    <w:link w:val="aa"/>
    <w:uiPriority w:val="99"/>
    <w:semiHidden/>
    <w:unhideWhenUsed/>
    <w:rsid w:val="004661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146"/>
    <w:rPr>
      <w:rFonts w:asciiTheme="majorHAnsi" w:eastAsiaTheme="majorEastAsia" w:hAnsiTheme="majorHAnsi" w:cstheme="majorBidi"/>
      <w:sz w:val="18"/>
      <w:szCs w:val="18"/>
    </w:rPr>
  </w:style>
  <w:style w:type="paragraph" w:styleId="ab">
    <w:name w:val="List Paragraph"/>
    <w:basedOn w:val="a"/>
    <w:uiPriority w:val="34"/>
    <w:qFormat/>
    <w:rsid w:val="00604819"/>
    <w:pPr>
      <w:ind w:leftChars="400" w:left="840"/>
    </w:pPr>
  </w:style>
  <w:style w:type="character" w:styleId="ac">
    <w:name w:val="annotation reference"/>
    <w:basedOn w:val="a0"/>
    <w:uiPriority w:val="99"/>
    <w:semiHidden/>
    <w:unhideWhenUsed/>
    <w:rsid w:val="002852DF"/>
    <w:rPr>
      <w:sz w:val="18"/>
      <w:szCs w:val="18"/>
    </w:rPr>
  </w:style>
  <w:style w:type="paragraph" w:styleId="ad">
    <w:name w:val="annotation text"/>
    <w:basedOn w:val="a"/>
    <w:link w:val="ae"/>
    <w:uiPriority w:val="99"/>
    <w:semiHidden/>
    <w:unhideWhenUsed/>
    <w:rsid w:val="002852DF"/>
    <w:pPr>
      <w:jc w:val="left"/>
    </w:pPr>
  </w:style>
  <w:style w:type="character" w:customStyle="1" w:styleId="ae">
    <w:name w:val="コメント文字列 (文字)"/>
    <w:basedOn w:val="a0"/>
    <w:link w:val="ad"/>
    <w:uiPriority w:val="99"/>
    <w:semiHidden/>
    <w:rsid w:val="002852DF"/>
  </w:style>
  <w:style w:type="paragraph" w:styleId="af">
    <w:name w:val="annotation subject"/>
    <w:basedOn w:val="ad"/>
    <w:next w:val="ad"/>
    <w:link w:val="af0"/>
    <w:uiPriority w:val="99"/>
    <w:semiHidden/>
    <w:unhideWhenUsed/>
    <w:rsid w:val="002852DF"/>
    <w:rPr>
      <w:b/>
      <w:bCs/>
    </w:rPr>
  </w:style>
  <w:style w:type="character" w:customStyle="1" w:styleId="af0">
    <w:name w:val="コメント内容 (文字)"/>
    <w:basedOn w:val="ae"/>
    <w:link w:val="af"/>
    <w:uiPriority w:val="99"/>
    <w:semiHidden/>
    <w:rsid w:val="002852DF"/>
    <w:rPr>
      <w:b/>
      <w:bCs/>
    </w:rPr>
  </w:style>
  <w:style w:type="character" w:customStyle="1" w:styleId="20">
    <w:name w:val="見出し 2 (文字)"/>
    <w:basedOn w:val="a0"/>
    <w:link w:val="2"/>
    <w:uiPriority w:val="9"/>
    <w:rsid w:val="00B77CFD"/>
    <w:rPr>
      <w:rFonts w:asciiTheme="majorHAnsi" w:eastAsiaTheme="majorEastAsia" w:hAnsiTheme="majorHAnsi" w:cstheme="majorBidi"/>
    </w:rPr>
  </w:style>
  <w:style w:type="character" w:customStyle="1" w:styleId="30">
    <w:name w:val="見出し 3 (文字)"/>
    <w:basedOn w:val="a0"/>
    <w:link w:val="3"/>
    <w:uiPriority w:val="9"/>
    <w:rsid w:val="00B77CFD"/>
    <w:rPr>
      <w:rFonts w:asciiTheme="majorHAnsi" w:eastAsiaTheme="majorEastAsia" w:hAnsiTheme="majorHAnsi" w:cstheme="majorBidi"/>
    </w:rPr>
  </w:style>
  <w:style w:type="paragraph" w:styleId="af1">
    <w:name w:val="Revision"/>
    <w:hidden/>
    <w:uiPriority w:val="99"/>
    <w:semiHidden/>
    <w:rsid w:val="00B16E94"/>
  </w:style>
  <w:style w:type="paragraph" w:styleId="HTML">
    <w:name w:val="HTML Preformatted"/>
    <w:basedOn w:val="a"/>
    <w:link w:val="HTML0"/>
    <w:uiPriority w:val="99"/>
    <w:semiHidden/>
    <w:unhideWhenUsed/>
    <w:rsid w:val="00B11053"/>
    <w:rPr>
      <w:rFonts w:ascii="Courier New" w:hAnsi="Courier New" w:cs="Courier New"/>
      <w:sz w:val="20"/>
      <w:szCs w:val="20"/>
    </w:rPr>
  </w:style>
  <w:style w:type="character" w:customStyle="1" w:styleId="HTML0">
    <w:name w:val="HTML 書式付き (文字)"/>
    <w:basedOn w:val="a0"/>
    <w:link w:val="HTML"/>
    <w:uiPriority w:val="99"/>
    <w:semiHidden/>
    <w:rsid w:val="00B11053"/>
    <w:rPr>
      <w:rFonts w:ascii="Courier New" w:hAnsi="Courier New" w:cs="Courier New"/>
      <w:sz w:val="20"/>
      <w:szCs w:val="20"/>
    </w:rPr>
  </w:style>
  <w:style w:type="paragraph" w:styleId="af2">
    <w:name w:val="Date"/>
    <w:basedOn w:val="a"/>
    <w:next w:val="a"/>
    <w:link w:val="af3"/>
    <w:uiPriority w:val="99"/>
    <w:semiHidden/>
    <w:unhideWhenUsed/>
    <w:rsid w:val="00005142"/>
  </w:style>
  <w:style w:type="character" w:customStyle="1" w:styleId="af3">
    <w:name w:val="日付 (文字)"/>
    <w:basedOn w:val="a0"/>
    <w:link w:val="af2"/>
    <w:uiPriority w:val="99"/>
    <w:semiHidden/>
    <w:rsid w:val="0000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1076">
      <w:bodyDiv w:val="1"/>
      <w:marLeft w:val="0"/>
      <w:marRight w:val="0"/>
      <w:marTop w:val="0"/>
      <w:marBottom w:val="0"/>
      <w:divBdr>
        <w:top w:val="none" w:sz="0" w:space="0" w:color="auto"/>
        <w:left w:val="none" w:sz="0" w:space="0" w:color="auto"/>
        <w:bottom w:val="none" w:sz="0" w:space="0" w:color="auto"/>
        <w:right w:val="none" w:sz="0" w:space="0" w:color="auto"/>
      </w:divBdr>
    </w:div>
    <w:div w:id="561259959">
      <w:bodyDiv w:val="1"/>
      <w:marLeft w:val="0"/>
      <w:marRight w:val="0"/>
      <w:marTop w:val="0"/>
      <w:marBottom w:val="0"/>
      <w:divBdr>
        <w:top w:val="none" w:sz="0" w:space="0" w:color="auto"/>
        <w:left w:val="none" w:sz="0" w:space="0" w:color="auto"/>
        <w:bottom w:val="none" w:sz="0" w:space="0" w:color="auto"/>
        <w:right w:val="none" w:sz="0" w:space="0" w:color="auto"/>
      </w:divBdr>
    </w:div>
    <w:div w:id="612060021">
      <w:bodyDiv w:val="1"/>
      <w:marLeft w:val="0"/>
      <w:marRight w:val="0"/>
      <w:marTop w:val="0"/>
      <w:marBottom w:val="0"/>
      <w:divBdr>
        <w:top w:val="none" w:sz="0" w:space="0" w:color="auto"/>
        <w:left w:val="none" w:sz="0" w:space="0" w:color="auto"/>
        <w:bottom w:val="none" w:sz="0" w:space="0" w:color="auto"/>
        <w:right w:val="none" w:sz="0" w:space="0" w:color="auto"/>
      </w:divBdr>
    </w:div>
    <w:div w:id="627785865">
      <w:bodyDiv w:val="1"/>
      <w:marLeft w:val="0"/>
      <w:marRight w:val="0"/>
      <w:marTop w:val="0"/>
      <w:marBottom w:val="0"/>
      <w:divBdr>
        <w:top w:val="none" w:sz="0" w:space="0" w:color="auto"/>
        <w:left w:val="none" w:sz="0" w:space="0" w:color="auto"/>
        <w:bottom w:val="none" w:sz="0" w:space="0" w:color="auto"/>
        <w:right w:val="none" w:sz="0" w:space="0" w:color="auto"/>
      </w:divBdr>
    </w:div>
    <w:div w:id="1233001503">
      <w:bodyDiv w:val="1"/>
      <w:marLeft w:val="0"/>
      <w:marRight w:val="0"/>
      <w:marTop w:val="0"/>
      <w:marBottom w:val="0"/>
      <w:divBdr>
        <w:top w:val="none" w:sz="0" w:space="0" w:color="auto"/>
        <w:left w:val="none" w:sz="0" w:space="0" w:color="auto"/>
        <w:bottom w:val="none" w:sz="0" w:space="0" w:color="auto"/>
        <w:right w:val="none" w:sz="0" w:space="0" w:color="auto"/>
      </w:divBdr>
    </w:div>
    <w:div w:id="1359234084">
      <w:bodyDiv w:val="1"/>
      <w:marLeft w:val="0"/>
      <w:marRight w:val="0"/>
      <w:marTop w:val="0"/>
      <w:marBottom w:val="0"/>
      <w:divBdr>
        <w:top w:val="none" w:sz="0" w:space="0" w:color="auto"/>
        <w:left w:val="none" w:sz="0" w:space="0" w:color="auto"/>
        <w:bottom w:val="none" w:sz="0" w:space="0" w:color="auto"/>
        <w:right w:val="none" w:sz="0" w:space="0" w:color="auto"/>
      </w:divBdr>
      <w:divsChild>
        <w:div w:id="1230650821">
          <w:marLeft w:val="0"/>
          <w:marRight w:val="0"/>
          <w:marTop w:val="0"/>
          <w:marBottom w:val="0"/>
          <w:divBdr>
            <w:top w:val="none" w:sz="0" w:space="0" w:color="auto"/>
            <w:left w:val="none" w:sz="0" w:space="0" w:color="auto"/>
            <w:bottom w:val="none" w:sz="0" w:space="0" w:color="auto"/>
            <w:right w:val="none" w:sz="0" w:space="0" w:color="auto"/>
          </w:divBdr>
        </w:div>
        <w:div w:id="1206482704">
          <w:marLeft w:val="0"/>
          <w:marRight w:val="0"/>
          <w:marTop w:val="0"/>
          <w:marBottom w:val="0"/>
          <w:divBdr>
            <w:top w:val="none" w:sz="0" w:space="0" w:color="auto"/>
            <w:left w:val="none" w:sz="0" w:space="0" w:color="auto"/>
            <w:bottom w:val="none" w:sz="0" w:space="0" w:color="auto"/>
            <w:right w:val="none" w:sz="0" w:space="0" w:color="auto"/>
          </w:divBdr>
        </w:div>
        <w:div w:id="1098677603">
          <w:marLeft w:val="0"/>
          <w:marRight w:val="0"/>
          <w:marTop w:val="0"/>
          <w:marBottom w:val="0"/>
          <w:divBdr>
            <w:top w:val="none" w:sz="0" w:space="0" w:color="auto"/>
            <w:left w:val="none" w:sz="0" w:space="0" w:color="auto"/>
            <w:bottom w:val="none" w:sz="0" w:space="0" w:color="auto"/>
            <w:right w:val="none" w:sz="0" w:space="0" w:color="auto"/>
          </w:divBdr>
        </w:div>
        <w:div w:id="1821190445">
          <w:marLeft w:val="0"/>
          <w:marRight w:val="0"/>
          <w:marTop w:val="0"/>
          <w:marBottom w:val="0"/>
          <w:divBdr>
            <w:top w:val="none" w:sz="0" w:space="0" w:color="auto"/>
            <w:left w:val="none" w:sz="0" w:space="0" w:color="auto"/>
            <w:bottom w:val="none" w:sz="0" w:space="0" w:color="auto"/>
            <w:right w:val="none" w:sz="0" w:space="0" w:color="auto"/>
          </w:divBdr>
        </w:div>
        <w:div w:id="686445682">
          <w:marLeft w:val="0"/>
          <w:marRight w:val="0"/>
          <w:marTop w:val="0"/>
          <w:marBottom w:val="0"/>
          <w:divBdr>
            <w:top w:val="none" w:sz="0" w:space="0" w:color="auto"/>
            <w:left w:val="none" w:sz="0" w:space="0" w:color="auto"/>
            <w:bottom w:val="none" w:sz="0" w:space="0" w:color="auto"/>
            <w:right w:val="none" w:sz="0" w:space="0" w:color="auto"/>
          </w:divBdr>
        </w:div>
        <w:div w:id="1285580745">
          <w:marLeft w:val="0"/>
          <w:marRight w:val="0"/>
          <w:marTop w:val="0"/>
          <w:marBottom w:val="0"/>
          <w:divBdr>
            <w:top w:val="none" w:sz="0" w:space="0" w:color="auto"/>
            <w:left w:val="none" w:sz="0" w:space="0" w:color="auto"/>
            <w:bottom w:val="none" w:sz="0" w:space="0" w:color="auto"/>
            <w:right w:val="none" w:sz="0" w:space="0" w:color="auto"/>
          </w:divBdr>
        </w:div>
        <w:div w:id="702290145">
          <w:marLeft w:val="0"/>
          <w:marRight w:val="0"/>
          <w:marTop w:val="0"/>
          <w:marBottom w:val="0"/>
          <w:divBdr>
            <w:top w:val="none" w:sz="0" w:space="0" w:color="auto"/>
            <w:left w:val="none" w:sz="0" w:space="0" w:color="auto"/>
            <w:bottom w:val="none" w:sz="0" w:space="0" w:color="auto"/>
            <w:right w:val="none" w:sz="0" w:space="0" w:color="auto"/>
          </w:divBdr>
        </w:div>
        <w:div w:id="221018447">
          <w:marLeft w:val="0"/>
          <w:marRight w:val="0"/>
          <w:marTop w:val="0"/>
          <w:marBottom w:val="0"/>
          <w:divBdr>
            <w:top w:val="none" w:sz="0" w:space="0" w:color="auto"/>
            <w:left w:val="none" w:sz="0" w:space="0" w:color="auto"/>
            <w:bottom w:val="none" w:sz="0" w:space="0" w:color="auto"/>
            <w:right w:val="none" w:sz="0" w:space="0" w:color="auto"/>
          </w:divBdr>
        </w:div>
        <w:div w:id="161046617">
          <w:marLeft w:val="0"/>
          <w:marRight w:val="0"/>
          <w:marTop w:val="0"/>
          <w:marBottom w:val="0"/>
          <w:divBdr>
            <w:top w:val="none" w:sz="0" w:space="0" w:color="auto"/>
            <w:left w:val="none" w:sz="0" w:space="0" w:color="auto"/>
            <w:bottom w:val="none" w:sz="0" w:space="0" w:color="auto"/>
            <w:right w:val="none" w:sz="0" w:space="0" w:color="auto"/>
          </w:divBdr>
        </w:div>
        <w:div w:id="1794517288">
          <w:marLeft w:val="0"/>
          <w:marRight w:val="0"/>
          <w:marTop w:val="0"/>
          <w:marBottom w:val="0"/>
          <w:divBdr>
            <w:top w:val="none" w:sz="0" w:space="0" w:color="auto"/>
            <w:left w:val="none" w:sz="0" w:space="0" w:color="auto"/>
            <w:bottom w:val="none" w:sz="0" w:space="0" w:color="auto"/>
            <w:right w:val="none" w:sz="0" w:space="0" w:color="auto"/>
          </w:divBdr>
        </w:div>
        <w:div w:id="180702564">
          <w:marLeft w:val="0"/>
          <w:marRight w:val="0"/>
          <w:marTop w:val="0"/>
          <w:marBottom w:val="0"/>
          <w:divBdr>
            <w:top w:val="none" w:sz="0" w:space="0" w:color="auto"/>
            <w:left w:val="none" w:sz="0" w:space="0" w:color="auto"/>
            <w:bottom w:val="none" w:sz="0" w:space="0" w:color="auto"/>
            <w:right w:val="none" w:sz="0" w:space="0" w:color="auto"/>
          </w:divBdr>
        </w:div>
        <w:div w:id="450322651">
          <w:marLeft w:val="0"/>
          <w:marRight w:val="0"/>
          <w:marTop w:val="0"/>
          <w:marBottom w:val="0"/>
          <w:divBdr>
            <w:top w:val="none" w:sz="0" w:space="0" w:color="auto"/>
            <w:left w:val="none" w:sz="0" w:space="0" w:color="auto"/>
            <w:bottom w:val="none" w:sz="0" w:space="0" w:color="auto"/>
            <w:right w:val="none" w:sz="0" w:space="0" w:color="auto"/>
          </w:divBdr>
        </w:div>
        <w:div w:id="1606377098">
          <w:marLeft w:val="0"/>
          <w:marRight w:val="0"/>
          <w:marTop w:val="0"/>
          <w:marBottom w:val="0"/>
          <w:divBdr>
            <w:top w:val="none" w:sz="0" w:space="0" w:color="auto"/>
            <w:left w:val="none" w:sz="0" w:space="0" w:color="auto"/>
            <w:bottom w:val="none" w:sz="0" w:space="0" w:color="auto"/>
            <w:right w:val="none" w:sz="0" w:space="0" w:color="auto"/>
          </w:divBdr>
          <w:divsChild>
            <w:div w:id="1382555406">
              <w:marLeft w:val="0"/>
              <w:marRight w:val="0"/>
              <w:marTop w:val="0"/>
              <w:marBottom w:val="0"/>
              <w:divBdr>
                <w:top w:val="none" w:sz="0" w:space="0" w:color="auto"/>
                <w:left w:val="none" w:sz="0" w:space="0" w:color="auto"/>
                <w:bottom w:val="none" w:sz="0" w:space="0" w:color="auto"/>
                <w:right w:val="none" w:sz="0" w:space="0" w:color="auto"/>
              </w:divBdr>
            </w:div>
            <w:div w:id="1584410104">
              <w:marLeft w:val="0"/>
              <w:marRight w:val="0"/>
              <w:marTop w:val="0"/>
              <w:marBottom w:val="0"/>
              <w:divBdr>
                <w:top w:val="none" w:sz="0" w:space="0" w:color="auto"/>
                <w:left w:val="none" w:sz="0" w:space="0" w:color="auto"/>
                <w:bottom w:val="none" w:sz="0" w:space="0" w:color="auto"/>
                <w:right w:val="none" w:sz="0" w:space="0" w:color="auto"/>
              </w:divBdr>
            </w:div>
            <w:div w:id="474303679">
              <w:marLeft w:val="0"/>
              <w:marRight w:val="0"/>
              <w:marTop w:val="0"/>
              <w:marBottom w:val="0"/>
              <w:divBdr>
                <w:top w:val="none" w:sz="0" w:space="0" w:color="auto"/>
                <w:left w:val="none" w:sz="0" w:space="0" w:color="auto"/>
                <w:bottom w:val="none" w:sz="0" w:space="0" w:color="auto"/>
                <w:right w:val="none" w:sz="0" w:space="0" w:color="auto"/>
              </w:divBdr>
            </w:div>
          </w:divsChild>
        </w:div>
        <w:div w:id="1914730456">
          <w:marLeft w:val="0"/>
          <w:marRight w:val="0"/>
          <w:marTop w:val="0"/>
          <w:marBottom w:val="0"/>
          <w:divBdr>
            <w:top w:val="none" w:sz="0" w:space="0" w:color="auto"/>
            <w:left w:val="none" w:sz="0" w:space="0" w:color="auto"/>
            <w:bottom w:val="none" w:sz="0" w:space="0" w:color="auto"/>
            <w:right w:val="none" w:sz="0" w:space="0" w:color="auto"/>
          </w:divBdr>
        </w:div>
        <w:div w:id="1477138703">
          <w:marLeft w:val="0"/>
          <w:marRight w:val="0"/>
          <w:marTop w:val="0"/>
          <w:marBottom w:val="0"/>
          <w:divBdr>
            <w:top w:val="none" w:sz="0" w:space="0" w:color="auto"/>
            <w:left w:val="none" w:sz="0" w:space="0" w:color="auto"/>
            <w:bottom w:val="none" w:sz="0" w:space="0" w:color="auto"/>
            <w:right w:val="none" w:sz="0" w:space="0" w:color="auto"/>
          </w:divBdr>
        </w:div>
        <w:div w:id="1100299470">
          <w:marLeft w:val="0"/>
          <w:marRight w:val="0"/>
          <w:marTop w:val="0"/>
          <w:marBottom w:val="0"/>
          <w:divBdr>
            <w:top w:val="none" w:sz="0" w:space="0" w:color="auto"/>
            <w:left w:val="none" w:sz="0" w:space="0" w:color="auto"/>
            <w:bottom w:val="none" w:sz="0" w:space="0" w:color="auto"/>
            <w:right w:val="none" w:sz="0" w:space="0" w:color="auto"/>
          </w:divBdr>
        </w:div>
        <w:div w:id="1441341031">
          <w:marLeft w:val="0"/>
          <w:marRight w:val="0"/>
          <w:marTop w:val="0"/>
          <w:marBottom w:val="0"/>
          <w:divBdr>
            <w:top w:val="none" w:sz="0" w:space="0" w:color="auto"/>
            <w:left w:val="none" w:sz="0" w:space="0" w:color="auto"/>
            <w:bottom w:val="none" w:sz="0" w:space="0" w:color="auto"/>
            <w:right w:val="none" w:sz="0" w:space="0" w:color="auto"/>
          </w:divBdr>
        </w:div>
        <w:div w:id="1532113650">
          <w:marLeft w:val="0"/>
          <w:marRight w:val="0"/>
          <w:marTop w:val="0"/>
          <w:marBottom w:val="0"/>
          <w:divBdr>
            <w:top w:val="none" w:sz="0" w:space="0" w:color="auto"/>
            <w:left w:val="none" w:sz="0" w:space="0" w:color="auto"/>
            <w:bottom w:val="none" w:sz="0" w:space="0" w:color="auto"/>
            <w:right w:val="none" w:sz="0" w:space="0" w:color="auto"/>
          </w:divBdr>
        </w:div>
      </w:divsChild>
    </w:div>
    <w:div w:id="1484855828">
      <w:bodyDiv w:val="1"/>
      <w:marLeft w:val="0"/>
      <w:marRight w:val="0"/>
      <w:marTop w:val="0"/>
      <w:marBottom w:val="0"/>
      <w:divBdr>
        <w:top w:val="none" w:sz="0" w:space="0" w:color="auto"/>
        <w:left w:val="none" w:sz="0" w:space="0" w:color="auto"/>
        <w:bottom w:val="none" w:sz="0" w:space="0" w:color="auto"/>
        <w:right w:val="none" w:sz="0" w:space="0" w:color="auto"/>
      </w:divBdr>
    </w:div>
    <w:div w:id="1503395916">
      <w:bodyDiv w:val="1"/>
      <w:marLeft w:val="0"/>
      <w:marRight w:val="0"/>
      <w:marTop w:val="0"/>
      <w:marBottom w:val="0"/>
      <w:divBdr>
        <w:top w:val="none" w:sz="0" w:space="0" w:color="auto"/>
        <w:left w:val="none" w:sz="0" w:space="0" w:color="auto"/>
        <w:bottom w:val="none" w:sz="0" w:space="0" w:color="auto"/>
        <w:right w:val="none" w:sz="0" w:space="0" w:color="auto"/>
      </w:divBdr>
    </w:div>
    <w:div w:id="1504125224">
      <w:bodyDiv w:val="1"/>
      <w:marLeft w:val="0"/>
      <w:marRight w:val="0"/>
      <w:marTop w:val="0"/>
      <w:marBottom w:val="0"/>
      <w:divBdr>
        <w:top w:val="none" w:sz="0" w:space="0" w:color="auto"/>
        <w:left w:val="none" w:sz="0" w:space="0" w:color="auto"/>
        <w:bottom w:val="none" w:sz="0" w:space="0" w:color="auto"/>
        <w:right w:val="none" w:sz="0" w:space="0" w:color="auto"/>
      </w:divBdr>
    </w:div>
    <w:div w:id="1694382507">
      <w:bodyDiv w:val="1"/>
      <w:marLeft w:val="0"/>
      <w:marRight w:val="0"/>
      <w:marTop w:val="0"/>
      <w:marBottom w:val="0"/>
      <w:divBdr>
        <w:top w:val="none" w:sz="0" w:space="0" w:color="auto"/>
        <w:left w:val="none" w:sz="0" w:space="0" w:color="auto"/>
        <w:bottom w:val="none" w:sz="0" w:space="0" w:color="auto"/>
        <w:right w:val="none" w:sz="0" w:space="0" w:color="auto"/>
      </w:divBdr>
    </w:div>
    <w:div w:id="1853061648">
      <w:bodyDiv w:val="1"/>
      <w:marLeft w:val="0"/>
      <w:marRight w:val="0"/>
      <w:marTop w:val="0"/>
      <w:marBottom w:val="0"/>
      <w:divBdr>
        <w:top w:val="none" w:sz="0" w:space="0" w:color="auto"/>
        <w:left w:val="none" w:sz="0" w:space="0" w:color="auto"/>
        <w:bottom w:val="none" w:sz="0" w:space="0" w:color="auto"/>
        <w:right w:val="none" w:sz="0" w:space="0" w:color="auto"/>
      </w:divBdr>
    </w:div>
    <w:div w:id="19029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04C6-38DA-4C18-8FC4-C26F781F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5</Pages>
  <Words>664</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福井大学</dc:creator>
  <cp:lastPrinted>2016-02-23T13:12:00Z</cp:lastPrinted>
  <dcterms:created xsi:type="dcterms:W3CDTF">2018-03-28T04:50:00Z</dcterms:created>
  <dcterms:modified xsi:type="dcterms:W3CDTF">2025-03-31T04:55:00Z</dcterms:modified>
</cp:coreProperties>
</file>